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365E7E" w:rsidP="3AD2146A" w:rsidRDefault="00365E7E" w14:paraId="6F26715D" w14:textId="77777777">
      <w:pPr>
        <w:pStyle w:val="paragraph"/>
        <w:spacing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noProof/>
        </w:rPr>
        <w:drawing>
          <wp:inline distT="0" distB="0" distL="0" distR="0" wp14:anchorId="3E517796" wp14:editId="0CE4C1B2">
            <wp:extent cx="3552825" cy="1285875"/>
            <wp:effectExtent l="0" t="0" r="9525" b="9525"/>
            <wp:docPr id="4" name="Picture 4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5282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3AD2146A">
        <w:rPr>
          <w:rStyle w:val="eop"/>
          <w:rFonts w:ascii="Calibri" w:hAnsi="Calibri" w:cs="Calibri"/>
          <w:sz w:val="22"/>
          <w:szCs w:val="22"/>
        </w:rPr>
        <w:t> </w:t>
      </w:r>
    </w:p>
    <w:p w:rsidR="037549B8" w:rsidP="3AD2146A" w:rsidRDefault="037549B8" w14:paraId="724C5B66" w14:textId="2AE4105A">
      <w:pPr>
        <w:spacing w:line="252" w:lineRule="auto"/>
      </w:pPr>
      <w:r w:rsidRPr="3AD2146A">
        <w:rPr>
          <w:rFonts w:eastAsia="Calibri"/>
          <w:b/>
          <w:bCs/>
          <w:color w:val="000000" w:themeColor="text1"/>
        </w:rPr>
        <w:t xml:space="preserve">PARA DISTRIBUCIÓN INMEDIATA </w:t>
      </w:r>
    </w:p>
    <w:p w:rsidR="0C1513F5" w:rsidP="3AD2146A" w:rsidRDefault="0C1513F5" w14:paraId="4AC23DE9" w14:textId="49524160">
      <w:pPr>
        <w:spacing w:line="252" w:lineRule="auto"/>
      </w:pPr>
      <w:r w:rsidRPr="33572B8C" w:rsidR="2F8A7ABE">
        <w:rPr>
          <w:rFonts w:eastAsia="Calibri"/>
          <w:b w:val="1"/>
          <w:bCs w:val="1"/>
          <w:color w:val="000000" w:themeColor="text1" w:themeTint="FF" w:themeShade="FF"/>
        </w:rPr>
        <w:t>1</w:t>
      </w:r>
      <w:r w:rsidRPr="33572B8C" w:rsidR="398A9297">
        <w:rPr>
          <w:rFonts w:eastAsia="Calibri"/>
          <w:b w:val="1"/>
          <w:bCs w:val="1"/>
          <w:color w:val="000000" w:themeColor="text1" w:themeTint="FF" w:themeShade="FF"/>
        </w:rPr>
        <w:t>2</w:t>
      </w:r>
      <w:r w:rsidRPr="33572B8C" w:rsidR="0C1513F5">
        <w:rPr>
          <w:rFonts w:eastAsia="Calibri"/>
          <w:b w:val="1"/>
          <w:bCs w:val="1"/>
          <w:color w:val="000000" w:themeColor="text1" w:themeTint="FF" w:themeShade="FF"/>
        </w:rPr>
        <w:t xml:space="preserve"> de octubre de 2023</w:t>
      </w:r>
    </w:p>
    <w:p w:rsidR="519FB8C6" w:rsidRDefault="519FB8C6" w14:paraId="61541636" w14:textId="7904F056">
      <w:r w:rsidRPr="3AD2146A">
        <w:rPr>
          <w:rFonts w:eastAsia="Calibri"/>
          <w:b/>
          <w:bCs/>
          <w:color w:val="000000" w:themeColor="text1"/>
        </w:rPr>
        <w:t>Contact</w:t>
      </w:r>
      <w:r w:rsidRPr="3AD2146A" w:rsidR="15BC0B33">
        <w:rPr>
          <w:rFonts w:eastAsia="Calibri"/>
          <w:b/>
          <w:bCs/>
          <w:color w:val="000000" w:themeColor="text1"/>
        </w:rPr>
        <w:t>o</w:t>
      </w:r>
      <w:r w:rsidRPr="3AD2146A">
        <w:rPr>
          <w:rFonts w:eastAsia="Calibri"/>
          <w:color w:val="000000" w:themeColor="text1"/>
        </w:rPr>
        <w:t xml:space="preserve">: Elizabeth Domenech </w:t>
      </w:r>
      <w:hyperlink r:id="rId9">
        <w:r w:rsidRPr="3AD2146A">
          <w:rPr>
            <w:rStyle w:val="Hyperlink"/>
            <w:rFonts w:eastAsia="Calibri"/>
          </w:rPr>
          <w:t>pr@npe.org</w:t>
        </w:r>
      </w:hyperlink>
      <w:r w:rsidRPr="3AD2146A">
        <w:rPr>
          <w:rFonts w:eastAsia="Calibri"/>
          <w:color w:val="000000" w:themeColor="text1"/>
        </w:rPr>
        <w:t xml:space="preserve"> </w:t>
      </w:r>
    </w:p>
    <w:p w:rsidR="519FB8C6" w:rsidRDefault="519FB8C6" w14:paraId="7C12D1ED" w14:textId="69517364">
      <w:r w:rsidRPr="3AD2146A">
        <w:rPr>
          <w:rFonts w:eastAsia="Calibri"/>
          <w:color w:val="000000" w:themeColor="text1"/>
        </w:rPr>
        <w:t xml:space="preserve">Camille Gallo </w:t>
      </w:r>
      <w:hyperlink r:id="rId10">
        <w:r w:rsidRPr="3AD2146A">
          <w:rPr>
            <w:rStyle w:val="Hyperlink"/>
            <w:rFonts w:eastAsia="Calibri"/>
          </w:rPr>
          <w:t>cgallo@plasticsindustry.org</w:t>
        </w:r>
      </w:hyperlink>
      <w:r w:rsidRPr="3AD2146A">
        <w:rPr>
          <w:rFonts w:eastAsia="Calibri"/>
          <w:color w:val="000000" w:themeColor="text1"/>
        </w:rPr>
        <w:t xml:space="preserve"> </w:t>
      </w:r>
    </w:p>
    <w:p w:rsidR="519FB8C6" w:rsidP="3AD2146A" w:rsidRDefault="519FB8C6" w14:paraId="320DBB4F" w14:textId="391373D6">
      <w:pPr>
        <w:spacing w:after="0" w:line="240" w:lineRule="auto"/>
        <w:rPr>
          <w:rFonts w:eastAsia="Calibri"/>
          <w:b/>
          <w:bCs/>
          <w:sz w:val="36"/>
          <w:szCs w:val="36"/>
        </w:rPr>
      </w:pPr>
      <w:r w:rsidRPr="3AD2146A">
        <w:rPr>
          <w:rFonts w:eastAsia="Calibri"/>
          <w:b/>
          <w:bCs/>
          <w:sz w:val="36"/>
          <w:szCs w:val="36"/>
        </w:rPr>
        <w:t xml:space="preserve"> </w:t>
      </w:r>
    </w:p>
    <w:p w:rsidR="5EED2DD6" w:rsidP="3AD2146A" w:rsidRDefault="5EED2DD6" w14:paraId="7466A04B" w14:textId="17B5E6C2">
      <w:pPr>
        <w:spacing w:after="0" w:line="240" w:lineRule="auto"/>
        <w:jc w:val="center"/>
        <w:rPr>
          <w:rFonts w:eastAsia="Calibri"/>
          <w:b/>
          <w:bCs/>
          <w:sz w:val="36"/>
          <w:szCs w:val="36"/>
        </w:rPr>
      </w:pPr>
      <w:r w:rsidRPr="3AD2146A">
        <w:rPr>
          <w:rFonts w:eastAsia="Calibri"/>
          <w:b/>
          <w:bCs/>
          <w:sz w:val="36"/>
          <w:szCs w:val="36"/>
        </w:rPr>
        <w:t xml:space="preserve">NPE2024 </w:t>
      </w:r>
      <w:r w:rsidRPr="3AD2146A" w:rsidR="4223FBDA">
        <w:rPr>
          <w:rFonts w:eastAsia="Calibri"/>
          <w:b/>
          <w:bCs/>
          <w:sz w:val="36"/>
          <w:szCs w:val="36"/>
        </w:rPr>
        <w:t>Contará Con</w:t>
      </w:r>
      <w:r w:rsidRPr="3AD2146A">
        <w:rPr>
          <w:rFonts w:eastAsia="Calibri"/>
          <w:b/>
          <w:bCs/>
          <w:sz w:val="36"/>
          <w:szCs w:val="36"/>
        </w:rPr>
        <w:t xml:space="preserve"> Seminarios</w:t>
      </w:r>
      <w:r w:rsidRPr="3AD2146A" w:rsidR="7AC74660">
        <w:rPr>
          <w:rFonts w:eastAsia="Calibri"/>
          <w:b/>
          <w:bCs/>
          <w:sz w:val="36"/>
          <w:szCs w:val="36"/>
        </w:rPr>
        <w:t xml:space="preserve"> Técnicos </w:t>
      </w:r>
      <w:r w:rsidRPr="3AD2146A">
        <w:rPr>
          <w:rFonts w:eastAsia="Calibri"/>
          <w:b/>
          <w:bCs/>
          <w:sz w:val="36"/>
          <w:szCs w:val="36"/>
        </w:rPr>
        <w:t xml:space="preserve">En </w:t>
      </w:r>
      <w:proofErr w:type="gramStart"/>
      <w:r w:rsidRPr="3AD2146A">
        <w:rPr>
          <w:rFonts w:eastAsia="Calibri"/>
          <w:b/>
          <w:bCs/>
          <w:sz w:val="36"/>
          <w:szCs w:val="36"/>
        </w:rPr>
        <w:t>Español</w:t>
      </w:r>
      <w:proofErr w:type="gramEnd"/>
      <w:r w:rsidRPr="3AD2146A">
        <w:rPr>
          <w:rFonts w:eastAsia="Calibri"/>
          <w:b/>
          <w:bCs/>
          <w:sz w:val="36"/>
          <w:szCs w:val="36"/>
        </w:rPr>
        <w:t xml:space="preserve"> </w:t>
      </w:r>
      <w:r w:rsidRPr="3AD2146A" w:rsidR="184FD581">
        <w:rPr>
          <w:rFonts w:eastAsia="Calibri"/>
          <w:b/>
          <w:bCs/>
          <w:sz w:val="36"/>
          <w:szCs w:val="36"/>
        </w:rPr>
        <w:t xml:space="preserve">Sobre Tecnología de </w:t>
      </w:r>
      <w:r w:rsidRPr="3AD2146A" w:rsidR="1D435F18">
        <w:rPr>
          <w:rFonts w:eastAsia="Calibri"/>
          <w:b/>
          <w:bCs/>
          <w:sz w:val="36"/>
          <w:szCs w:val="36"/>
        </w:rPr>
        <w:t>Plásticos</w:t>
      </w:r>
      <w:r w:rsidRPr="3AD2146A" w:rsidR="184FD581">
        <w:rPr>
          <w:rFonts w:eastAsia="Calibri"/>
          <w:b/>
          <w:bCs/>
          <w:sz w:val="36"/>
          <w:szCs w:val="36"/>
        </w:rPr>
        <w:t xml:space="preserve"> y </w:t>
      </w:r>
      <w:r w:rsidRPr="3AD2146A" w:rsidR="68626ADD">
        <w:rPr>
          <w:rFonts w:eastAsia="Calibri"/>
          <w:b/>
          <w:bCs/>
          <w:sz w:val="36"/>
          <w:szCs w:val="36"/>
        </w:rPr>
        <w:t>Economía Circular</w:t>
      </w:r>
      <w:bookmarkStart w:name="_Hlk145318115" w:id="0"/>
      <w:bookmarkEnd w:id="0"/>
    </w:p>
    <w:p w:rsidR="3AD2146A" w:rsidP="3AD2146A" w:rsidRDefault="3AD2146A" w14:paraId="6D31DA5C" w14:textId="54E61D50">
      <w:pPr>
        <w:spacing w:after="0" w:line="240" w:lineRule="auto"/>
        <w:jc w:val="center"/>
      </w:pPr>
    </w:p>
    <w:p w:rsidR="68626ADD" w:rsidP="3AD2146A" w:rsidRDefault="68626ADD" w14:paraId="39EC034B" w14:textId="3ACF1A93">
      <w:pPr>
        <w:spacing w:after="0" w:line="240" w:lineRule="auto"/>
        <w:jc w:val="center"/>
        <w:rPr>
          <w:i/>
          <w:iCs/>
          <w:sz w:val="24"/>
          <w:szCs w:val="24"/>
        </w:rPr>
      </w:pPr>
      <w:r w:rsidRPr="3AD2146A">
        <w:rPr>
          <w:i/>
          <w:iCs/>
          <w:sz w:val="24"/>
          <w:szCs w:val="24"/>
        </w:rPr>
        <w:t>El programa académico</w:t>
      </w:r>
      <w:r w:rsidRPr="3AD2146A" w:rsidR="59633A9A">
        <w:rPr>
          <w:i/>
          <w:iCs/>
          <w:sz w:val="24"/>
          <w:szCs w:val="24"/>
        </w:rPr>
        <w:t>,</w:t>
      </w:r>
      <w:r w:rsidRPr="3AD2146A">
        <w:rPr>
          <w:i/>
          <w:iCs/>
          <w:sz w:val="24"/>
          <w:szCs w:val="24"/>
        </w:rPr>
        <w:t xml:space="preserve"> preparado en colaboración con la </w:t>
      </w:r>
      <w:r w:rsidR="00E219CE">
        <w:rPr>
          <w:i/>
          <w:iCs/>
          <w:sz w:val="24"/>
          <w:szCs w:val="24"/>
        </w:rPr>
        <w:t xml:space="preserve">revista </w:t>
      </w:r>
      <w:r w:rsidRPr="3AD2146A">
        <w:rPr>
          <w:i/>
          <w:iCs/>
          <w:sz w:val="24"/>
          <w:szCs w:val="24"/>
        </w:rPr>
        <w:t>Tecnología de Plástico</w:t>
      </w:r>
      <w:r w:rsidRPr="3AD2146A" w:rsidR="76EBF96C">
        <w:rPr>
          <w:i/>
          <w:iCs/>
          <w:sz w:val="24"/>
          <w:szCs w:val="24"/>
        </w:rPr>
        <w:t xml:space="preserve">, </w:t>
      </w:r>
      <w:r w:rsidRPr="3AD2146A" w:rsidR="33504AB5">
        <w:rPr>
          <w:i/>
          <w:iCs/>
          <w:sz w:val="24"/>
          <w:szCs w:val="24"/>
        </w:rPr>
        <w:t xml:space="preserve">ayudará a las empresas Latinoamericanas a mantenerse a la vanguardia </w:t>
      </w:r>
      <w:r w:rsidRPr="3AD2146A" w:rsidR="776FB8EE">
        <w:rPr>
          <w:i/>
          <w:iCs/>
          <w:sz w:val="24"/>
          <w:szCs w:val="24"/>
        </w:rPr>
        <w:t>d</w:t>
      </w:r>
      <w:r w:rsidRPr="3AD2146A" w:rsidR="33504AB5">
        <w:rPr>
          <w:i/>
          <w:iCs/>
          <w:sz w:val="24"/>
          <w:szCs w:val="24"/>
        </w:rPr>
        <w:t>el mercado</w:t>
      </w:r>
    </w:p>
    <w:p w:rsidR="1C535BDA" w:rsidP="7A91CAB3" w:rsidRDefault="1C535BDA" w14:paraId="680D6C53" w14:textId="092A9706">
      <w:pPr>
        <w:spacing w:after="0" w:line="240" w:lineRule="auto"/>
        <w:jc w:val="center"/>
      </w:pPr>
      <w:r>
        <w:rPr>
          <w:noProof/>
        </w:rPr>
        <w:drawing>
          <wp:inline distT="0" distB="0" distL="0" distR="0" wp14:anchorId="55F108E3" wp14:editId="77D333B5">
            <wp:extent cx="4572000" cy="19050"/>
            <wp:effectExtent l="0" t="0" r="0" b="0"/>
            <wp:docPr id="1131477063" name="Picture 11314770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1477063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7A91CAB3" w:rsidP="7A91CAB3" w:rsidRDefault="7A91CAB3" w14:paraId="651016F2" w14:textId="20D40F03">
      <w:pPr>
        <w:spacing w:after="0" w:line="240" w:lineRule="auto"/>
        <w:rPr>
          <w:rFonts w:eastAsia="Calibri"/>
          <w:b/>
          <w:bCs/>
        </w:rPr>
      </w:pPr>
    </w:p>
    <w:p w:rsidR="39B1F21A" w:rsidP="33572B8C" w:rsidRDefault="39B1F21A" w14:paraId="27F28FBD" w14:textId="607F53D5">
      <w:pPr>
        <w:pStyle w:val="Normal"/>
        <w:spacing w:after="0" w:line="240" w:lineRule="auto"/>
        <w:rPr>
          <w:rFonts w:eastAsia="Calibri"/>
        </w:rPr>
      </w:pPr>
      <w:r w:rsidRPr="33572B8C" w:rsidR="39B1F21A">
        <w:rPr>
          <w:rFonts w:eastAsia="Calibri"/>
          <w:b w:val="1"/>
          <w:bCs w:val="1"/>
        </w:rPr>
        <w:t xml:space="preserve">WASHINGTON, D.C. – </w:t>
      </w:r>
      <w:r w:rsidRPr="33572B8C" w:rsidR="488A923E">
        <w:rPr>
          <w:rFonts w:eastAsia="Calibri"/>
        </w:rPr>
        <w:t>La Asociación de la Industria del Plástico (PLASTICS)</w:t>
      </w:r>
      <w:r w:rsidRPr="33572B8C" w:rsidR="00E219CE">
        <w:rPr>
          <w:rFonts w:eastAsia="Calibri"/>
        </w:rPr>
        <w:t>,</w:t>
      </w:r>
      <w:r w:rsidRPr="33572B8C" w:rsidR="488A923E">
        <w:rPr>
          <w:rFonts w:eastAsia="Calibri"/>
        </w:rPr>
        <w:t xml:space="preserve"> </w:t>
      </w:r>
      <w:r w:rsidRPr="33572B8C" w:rsidR="00E219CE">
        <w:rPr>
          <w:rFonts w:eastAsia="Calibri"/>
        </w:rPr>
        <w:t xml:space="preserve">junto a </w:t>
      </w:r>
      <w:r w:rsidRPr="33572B8C" w:rsidR="488A923E">
        <w:rPr>
          <w:rFonts w:eastAsia="Calibri"/>
        </w:rPr>
        <w:t>Tecnología de Plástico y sus publicaciones hermanas</w:t>
      </w:r>
      <w:r w:rsidRPr="33572B8C" w:rsidR="00E219CE">
        <w:rPr>
          <w:rFonts w:eastAsia="Calibri"/>
        </w:rPr>
        <w:t>,</w:t>
      </w:r>
      <w:r w:rsidRPr="33572B8C" w:rsidR="488A923E">
        <w:rPr>
          <w:rFonts w:eastAsia="Calibri"/>
        </w:rPr>
        <w:t xml:space="preserve"> anunciaron hoy </w:t>
      </w:r>
      <w:r w:rsidRPr="33572B8C" w:rsidR="21ABBA82">
        <w:rPr>
          <w:rFonts w:eastAsia="Calibri"/>
        </w:rPr>
        <w:t xml:space="preserve">dos seminarios técnicos en español durante </w:t>
      </w:r>
      <w:hyperlink r:id="R2bcc15c5ad364f38">
        <w:r w:rsidRPr="33572B8C" w:rsidR="21ABBA82">
          <w:rPr>
            <w:rStyle w:val="Hyperlink"/>
            <w:rFonts w:eastAsia="Calibri"/>
          </w:rPr>
          <w:t>NPE2024</w:t>
        </w:r>
        <w:r w:rsidRPr="33572B8C" w:rsidR="0980D5DE">
          <w:rPr>
            <w:rStyle w:val="Hyperlink"/>
            <w:rFonts w:eastAsia="Calibri"/>
          </w:rPr>
          <w:t>:</w:t>
        </w:r>
        <w:r w:rsidRPr="33572B8C" w:rsidR="0980D5DE">
          <w:rPr>
            <w:rStyle w:val="Hyperlink"/>
            <w:rFonts w:eastAsia="Calibri"/>
          </w:rPr>
          <w:t xml:space="preserve"> </w:t>
        </w:r>
        <w:r w:rsidRPr="33572B8C" w:rsidR="0980D5DE">
          <w:rPr>
            <w:rStyle w:val="Hyperlink"/>
            <w:rFonts w:eastAsia="Calibri"/>
          </w:rPr>
          <w:t>The</w:t>
        </w:r>
        <w:r w:rsidRPr="33572B8C" w:rsidR="0980D5DE">
          <w:rPr>
            <w:rStyle w:val="Hyperlink"/>
            <w:rFonts w:eastAsia="Calibri"/>
          </w:rPr>
          <w:t xml:space="preserve"> </w:t>
        </w:r>
        <w:r w:rsidRPr="33572B8C" w:rsidR="0980D5DE">
          <w:rPr>
            <w:rStyle w:val="Hyperlink"/>
            <w:rFonts w:eastAsia="Calibri"/>
          </w:rPr>
          <w:t>Plastics</w:t>
        </w:r>
        <w:r w:rsidRPr="33572B8C" w:rsidR="0980D5DE">
          <w:rPr>
            <w:rStyle w:val="Hyperlink"/>
            <w:rFonts w:eastAsia="Calibri"/>
          </w:rPr>
          <w:t xml:space="preserve"> Show</w:t>
        </w:r>
      </w:hyperlink>
      <w:r w:rsidRPr="33572B8C" w:rsidR="2CE7C36E">
        <w:rPr>
          <w:rFonts w:eastAsia="Calibri"/>
        </w:rPr>
        <w:t xml:space="preserve">, </w:t>
      </w:r>
      <w:r w:rsidRPr="33572B8C" w:rsidR="277A8B63">
        <w:rPr>
          <w:rFonts w:eastAsia="Calibri"/>
        </w:rPr>
        <w:t xml:space="preserve">llamado </w:t>
      </w:r>
      <w:hyperlink r:id="R3b4d986582e24a80">
        <w:r w:rsidRPr="33572B8C" w:rsidR="2CE7C36E">
          <w:rPr>
            <w:rStyle w:val="Hyperlink"/>
            <w:rFonts w:eastAsia="Calibri"/>
          </w:rPr>
          <w:t>Seminarios Latinoamericanos</w:t>
        </w:r>
      </w:hyperlink>
      <w:r w:rsidRPr="33572B8C" w:rsidR="21ABBA82">
        <w:rPr>
          <w:rFonts w:eastAsia="Calibri"/>
        </w:rPr>
        <w:t>. NPE2024</w:t>
      </w:r>
      <w:r w:rsidRPr="33572B8C" w:rsidR="194CC61B">
        <w:rPr>
          <w:rFonts w:eastAsia="Calibri"/>
        </w:rPr>
        <w:t xml:space="preserve">, </w:t>
      </w:r>
      <w:r w:rsidRPr="33572B8C" w:rsidR="194CC61B">
        <w:rPr>
          <w:rFonts w:ascii="Calibri" w:hAnsi="Calibri" w:eastAsia="Calibri"/>
          <w:color w:val="0E101A"/>
        </w:rPr>
        <w:t xml:space="preserve">que se llevará a cabo del </w:t>
      </w:r>
      <w:r w:rsidRPr="33572B8C" w:rsidR="194CC61B">
        <w:rPr>
          <w:rFonts w:ascii="Calibri" w:hAnsi="Calibri" w:eastAsia="Calibri"/>
          <w:b w:val="1"/>
          <w:bCs w:val="1"/>
          <w:color w:val="0E101A"/>
        </w:rPr>
        <w:t>6 al 10 de mayo de 2024 en Orlando, Florida,</w:t>
      </w:r>
      <w:r w:rsidRPr="33572B8C" w:rsidR="21ABBA82">
        <w:rPr>
          <w:rFonts w:eastAsia="Calibri"/>
        </w:rPr>
        <w:t xml:space="preserve"> es el evento </w:t>
      </w:r>
      <w:r w:rsidRPr="33572B8C" w:rsidR="393C7BE8">
        <w:rPr>
          <w:rFonts w:eastAsia="Calibri"/>
        </w:rPr>
        <w:t>de la industria de plástico más</w:t>
      </w:r>
      <w:r w:rsidRPr="33572B8C" w:rsidR="28AD8129">
        <w:rPr>
          <w:rFonts w:eastAsia="Calibri"/>
        </w:rPr>
        <w:t xml:space="preserve"> grande e</w:t>
      </w:r>
      <w:r w:rsidRPr="33572B8C" w:rsidR="393C7BE8">
        <w:rPr>
          <w:rFonts w:eastAsia="Calibri"/>
        </w:rPr>
        <w:t xml:space="preserve"> importante a nivel global en los Estados Unidos. </w:t>
      </w:r>
    </w:p>
    <w:p w:rsidR="3AD2146A" w:rsidP="3AD2146A" w:rsidRDefault="3AD2146A" w14:paraId="1F280E70" w14:textId="62D25BB2">
      <w:pPr>
        <w:spacing w:after="0" w:line="240" w:lineRule="auto"/>
        <w:rPr>
          <w:rFonts w:eastAsia="Calibri"/>
        </w:rPr>
      </w:pPr>
    </w:p>
    <w:p w:rsidR="393C7BE8" w:rsidP="3AD2146A" w:rsidRDefault="393C7BE8" w14:paraId="09167EEA" w14:textId="0B00F19F">
      <w:pPr>
        <w:spacing w:after="0" w:line="240" w:lineRule="auto"/>
        <w:rPr>
          <w:rFonts w:eastAsia="Calibri"/>
        </w:rPr>
      </w:pPr>
      <w:r w:rsidRPr="33572B8C" w:rsidR="393C7BE8">
        <w:rPr>
          <w:rFonts w:eastAsia="Calibri"/>
        </w:rPr>
        <w:t xml:space="preserve">Producido por </w:t>
      </w:r>
      <w:r w:rsidRPr="33572B8C" w:rsidR="4BFDDD27">
        <w:rPr>
          <w:rFonts w:eastAsia="Calibri"/>
        </w:rPr>
        <w:t>PLASTICS</w:t>
      </w:r>
      <w:r w:rsidRPr="33572B8C" w:rsidR="393C7BE8">
        <w:rPr>
          <w:rFonts w:eastAsia="Calibri"/>
        </w:rPr>
        <w:t xml:space="preserve">, </w:t>
      </w:r>
      <w:r w:rsidRPr="33572B8C" w:rsidR="47CACFFF">
        <w:rPr>
          <w:rFonts w:eastAsia="Calibri"/>
        </w:rPr>
        <w:t xml:space="preserve">el programa educativo de </w:t>
      </w:r>
      <w:r w:rsidRPr="33572B8C" w:rsidR="393C7BE8">
        <w:rPr>
          <w:rFonts w:eastAsia="Calibri"/>
        </w:rPr>
        <w:t xml:space="preserve">NPE ha contado con el apoyo de Tecnología de Plástico y sus publicaciones hermanas desde el 2006 para proveer </w:t>
      </w:r>
      <w:r w:rsidRPr="33572B8C" w:rsidR="393C7BE8">
        <w:rPr>
          <w:rFonts w:eastAsia="Calibri"/>
        </w:rPr>
        <w:t>seminarios técnicos</w:t>
      </w:r>
      <w:r w:rsidRPr="33572B8C" w:rsidR="393C7BE8">
        <w:rPr>
          <w:rFonts w:eastAsia="Calibri"/>
        </w:rPr>
        <w:t xml:space="preserve"> en español para asistentes de toda </w:t>
      </w:r>
      <w:r w:rsidRPr="33572B8C" w:rsidR="00EFF401">
        <w:rPr>
          <w:rFonts w:eastAsia="Calibri"/>
        </w:rPr>
        <w:t>Latinoamérica. “</w:t>
      </w:r>
      <w:r w:rsidRPr="33572B8C" w:rsidR="42B49780">
        <w:rPr>
          <w:rFonts w:eastAsia="Calibri"/>
        </w:rPr>
        <w:t xml:space="preserve">Alrededor de 1,000 empresarios latinoamericanos se han beneficiado de nuestros seminarios técnicos completamente en español durante NPE a través de los años. Para NPE2024 hemos creado dos </w:t>
      </w:r>
      <w:r w:rsidRPr="33572B8C" w:rsidR="63E65709">
        <w:rPr>
          <w:rFonts w:eastAsia="Calibri"/>
        </w:rPr>
        <w:t>currículos</w:t>
      </w:r>
      <w:r w:rsidRPr="33572B8C" w:rsidR="42B49780">
        <w:rPr>
          <w:rFonts w:eastAsia="Calibri"/>
        </w:rPr>
        <w:t xml:space="preserve"> integrados que profundizan en temas tales como la evolución de las tecnologías del plástico, estrategias para mejorar la eficiencia energética, métodos innovadores para la circularidad, pronósticos acerca del reciclaje y mucho más,” destacó Laura </w:t>
      </w:r>
      <w:r w:rsidRPr="33572B8C" w:rsidR="42B49780">
        <w:rPr>
          <w:rFonts w:eastAsia="Calibri"/>
        </w:rPr>
        <w:t>Florez</w:t>
      </w:r>
      <w:r w:rsidRPr="33572B8C" w:rsidR="42B49780">
        <w:rPr>
          <w:rFonts w:eastAsia="Calibri"/>
        </w:rPr>
        <w:t xml:space="preserve">, </w:t>
      </w:r>
      <w:r w:rsidRPr="33572B8C" w:rsidR="432F4BF5">
        <w:rPr>
          <w:rFonts w:eastAsia="Calibri"/>
        </w:rPr>
        <w:t>e</w:t>
      </w:r>
      <w:r w:rsidRPr="33572B8C" w:rsidR="42B49780">
        <w:rPr>
          <w:rFonts w:eastAsia="Calibri"/>
        </w:rPr>
        <w:t xml:space="preserve">ditora en </w:t>
      </w:r>
      <w:r w:rsidRPr="33572B8C" w:rsidR="064C18DB">
        <w:rPr>
          <w:rFonts w:eastAsia="Calibri"/>
        </w:rPr>
        <w:t>jefe</w:t>
      </w:r>
      <w:r w:rsidRPr="33572B8C" w:rsidR="42B49780">
        <w:rPr>
          <w:rFonts w:eastAsia="Calibri"/>
        </w:rPr>
        <w:t xml:space="preserve"> de Tecnología de Plástico. </w:t>
      </w:r>
    </w:p>
    <w:p w:rsidR="3AD2146A" w:rsidP="3AD2146A" w:rsidRDefault="3AD2146A" w14:paraId="5D6D8761" w14:textId="326920A2">
      <w:pPr>
        <w:spacing w:after="0" w:line="240" w:lineRule="auto"/>
        <w:rPr>
          <w:rFonts w:eastAsia="Calibri"/>
        </w:rPr>
      </w:pPr>
    </w:p>
    <w:p w:rsidR="736BC44D" w:rsidP="3AD2146A" w:rsidRDefault="736BC44D" w14:paraId="2A0BC686" w14:textId="23604602">
      <w:pPr>
        <w:spacing w:after="0" w:line="240" w:lineRule="auto"/>
        <w:rPr>
          <w:rFonts w:eastAsia="Calibri"/>
        </w:rPr>
      </w:pPr>
      <w:r w:rsidRPr="33572B8C" w:rsidR="736BC44D">
        <w:rPr>
          <w:rFonts w:eastAsia="Calibri"/>
        </w:rPr>
        <w:t>"</w:t>
      </w:r>
      <w:r w:rsidRPr="33572B8C" w:rsidR="20AB4B4A">
        <w:rPr>
          <w:rFonts w:eastAsia="Calibri"/>
        </w:rPr>
        <w:t xml:space="preserve">Las sesiones en español se llevarán </w:t>
      </w:r>
      <w:r w:rsidRPr="33572B8C" w:rsidR="3A19C27D">
        <w:rPr>
          <w:rFonts w:eastAsia="Calibri"/>
        </w:rPr>
        <w:t>a cabo</w:t>
      </w:r>
      <w:r w:rsidRPr="33572B8C" w:rsidR="20AB4B4A">
        <w:rPr>
          <w:rFonts w:eastAsia="Calibri"/>
        </w:rPr>
        <w:t xml:space="preserve"> el 7 y 8 de mayo</w:t>
      </w:r>
      <w:r w:rsidRPr="33572B8C" w:rsidR="66692243">
        <w:rPr>
          <w:rFonts w:eastAsia="Calibri"/>
        </w:rPr>
        <w:t xml:space="preserve"> </w:t>
      </w:r>
      <w:r w:rsidRPr="33572B8C" w:rsidR="66692243">
        <w:rPr>
          <w:rFonts w:eastAsia="Calibri"/>
        </w:rPr>
        <w:t xml:space="preserve">durante la semana </w:t>
      </w:r>
      <w:r w:rsidRPr="33572B8C" w:rsidR="66692243">
        <w:rPr>
          <w:rFonts w:eastAsia="Calibri"/>
        </w:rPr>
        <w:t>de NPE</w:t>
      </w:r>
      <w:r w:rsidRPr="33572B8C" w:rsidR="20AB4B4A">
        <w:rPr>
          <w:rFonts w:eastAsia="Calibri"/>
        </w:rPr>
        <w:t>.</w:t>
      </w:r>
      <w:r w:rsidRPr="33572B8C" w:rsidR="20AB4B4A">
        <w:rPr>
          <w:rFonts w:eastAsia="Calibri"/>
        </w:rPr>
        <w:t xml:space="preserve"> </w:t>
      </w:r>
      <w:r w:rsidRPr="33572B8C" w:rsidR="736BC44D">
        <w:rPr>
          <w:rFonts w:eastAsia="Calibri"/>
        </w:rPr>
        <w:t xml:space="preserve">Las mismas brindarán a los asistentes la posibilidad de combinar su visita a NPE2024 con contenido </w:t>
      </w:r>
      <w:r w:rsidRPr="33572B8C" w:rsidR="07F30430">
        <w:rPr>
          <w:rFonts w:eastAsia="Calibri"/>
        </w:rPr>
        <w:t>actualizado</w:t>
      </w:r>
      <w:r w:rsidRPr="33572B8C" w:rsidR="736BC44D">
        <w:rPr>
          <w:rFonts w:eastAsia="Calibri"/>
        </w:rPr>
        <w:t xml:space="preserve"> y cuidadosamente seleccionado en su propio idioma. Estas sesiones también les brindarán la </w:t>
      </w:r>
      <w:r w:rsidRPr="33572B8C" w:rsidR="736BC44D">
        <w:rPr>
          <w:rFonts w:eastAsia="Calibri"/>
        </w:rPr>
        <w:t>oportunidad de intercambiar ideas y contactos con otros líderes de la industria. ¡Así que será una razón más para que valga la pena su viaje a Orlando!," concluyó Florez.</w:t>
      </w:r>
    </w:p>
    <w:p w:rsidR="2A070EA7" w:rsidP="2A070EA7" w:rsidRDefault="2A070EA7" w14:paraId="0DF76530" w14:textId="1E9FDF1F">
      <w:pPr>
        <w:pStyle w:val="Normal"/>
        <w:spacing w:after="0" w:line="240" w:lineRule="auto"/>
        <w:rPr>
          <w:rFonts w:eastAsia="Calibri"/>
        </w:rPr>
      </w:pPr>
    </w:p>
    <w:p w:rsidR="660E1ABB" w:rsidP="2A070EA7" w:rsidRDefault="660E1ABB" w14:paraId="487B901E" w14:textId="591E6B13">
      <w:pPr>
        <w:spacing w:after="0" w:line="240" w:lineRule="auto"/>
        <w:rPr>
          <w:rFonts w:ascii="Calibri" w:hAnsi="Calibri" w:eastAsia="Calibri"/>
        </w:rPr>
      </w:pPr>
      <w:r w:rsidRPr="33572B8C" w:rsidR="660E1ABB">
        <w:rPr>
          <w:rFonts w:ascii="Calibri" w:hAnsi="Calibri" w:eastAsia="Calibri"/>
          <w:color w:val="0E101A"/>
        </w:rPr>
        <w:t xml:space="preserve">Cada tres años, NPE ofrece a la industria del plástico una plataforma global para destacar la innovación en una sala de exposiciones con más de 1.1 millones de pies cuadrados netos de espacio de exposición en el </w:t>
      </w:r>
      <w:r w:rsidRPr="33572B8C" w:rsidR="660E1ABB">
        <w:rPr>
          <w:rFonts w:ascii="Calibri" w:hAnsi="Calibri" w:eastAsia="Calibri"/>
          <w:b w:val="1"/>
          <w:bCs w:val="1"/>
          <w:color w:val="0E101A"/>
        </w:rPr>
        <w:t>Centro de Convenciones del Condado de Orange en Orlando, Florida</w:t>
      </w:r>
      <w:r w:rsidRPr="33572B8C" w:rsidR="660E1ABB">
        <w:rPr>
          <w:rFonts w:ascii="Calibri" w:hAnsi="Calibri" w:eastAsia="Calibri"/>
          <w:color w:val="0E101A"/>
        </w:rPr>
        <w:t xml:space="preserve">. </w:t>
      </w:r>
      <w:r w:rsidRPr="33572B8C" w:rsidR="31B6E624">
        <w:rPr>
          <w:rFonts w:ascii="Calibri" w:hAnsi="Calibri" w:eastAsia="Calibri"/>
          <w:color w:val="0E101A"/>
        </w:rPr>
        <w:t>NPE2024</w:t>
      </w:r>
      <w:r w:rsidRPr="33572B8C" w:rsidR="660E1ABB">
        <w:rPr>
          <w:rFonts w:ascii="Calibri" w:hAnsi="Calibri" w:eastAsia="Calibri"/>
          <w:color w:val="0E101A"/>
        </w:rPr>
        <w:t xml:space="preserve"> ofrecerá oportunidades para todos en la industria, incluso para aquellos que recién comienzan su carrera. </w:t>
      </w:r>
    </w:p>
    <w:p w:rsidR="2A070EA7" w:rsidP="2A070EA7" w:rsidRDefault="2A070EA7" w14:paraId="53E66877" w14:textId="0865BCC5">
      <w:pPr>
        <w:spacing w:after="0" w:line="240" w:lineRule="auto"/>
        <w:rPr>
          <w:rFonts w:eastAsia="Calibri"/>
        </w:rPr>
      </w:pPr>
    </w:p>
    <w:p w:rsidR="519FB8C6" w:rsidP="4B4DC78B" w:rsidRDefault="2EA287AD" w14:paraId="70E25F3B" w14:textId="2BFD380E">
      <w:pPr>
        <w:pStyle w:val="Normal"/>
        <w:spacing w:after="0" w:line="240" w:lineRule="auto"/>
        <w:rPr>
          <w:rFonts w:eastAsia="Calibri"/>
        </w:rPr>
      </w:pPr>
      <w:r w:rsidRPr="3E1948A0" w:rsidR="7F06E8A1">
        <w:rPr>
          <w:rFonts w:eastAsia="Calibri"/>
        </w:rPr>
        <w:t>Los Seminarios Latinoamericanos son auspiciados además por FIMIC, HUSKY</w:t>
      </w:r>
      <w:r w:rsidRPr="3E1948A0" w:rsidR="22F62DF2">
        <w:rPr>
          <w:rFonts w:eastAsia="Calibri"/>
        </w:rPr>
        <w:t xml:space="preserve">, </w:t>
      </w:r>
      <w:r w:rsidRPr="3E1948A0" w:rsidR="22F62DF2">
        <w:rPr>
          <w:rFonts w:ascii="Calibri" w:hAnsi="Calibri" w:eastAsia="Calibri" w:cs="Calibri"/>
          <w:noProof w:val="0"/>
          <w:sz w:val="21"/>
          <w:szCs w:val="21"/>
          <w:lang w:val="es-ES"/>
        </w:rPr>
        <w:t>Milliken</w:t>
      </w:r>
      <w:r w:rsidRPr="3E1948A0" w:rsidR="7F06E8A1">
        <w:rPr>
          <w:rFonts w:eastAsia="Calibri"/>
        </w:rPr>
        <w:t xml:space="preserve"> y SUKANO.</w:t>
      </w:r>
      <w:r w:rsidRPr="3E1948A0" w:rsidR="7F06E8A1">
        <w:rPr>
          <w:rFonts w:eastAsia="Calibri"/>
        </w:rPr>
        <w:t xml:space="preserve"> </w:t>
      </w:r>
      <w:r w:rsidRPr="3E1948A0" w:rsidR="2EA287AD">
        <w:rPr>
          <w:rFonts w:eastAsia="Calibri"/>
        </w:rPr>
        <w:t>Para más información sobre</w:t>
      </w:r>
      <w:r w:rsidRPr="3E1948A0" w:rsidR="34F2D521">
        <w:rPr>
          <w:rFonts w:eastAsia="Calibri"/>
        </w:rPr>
        <w:t xml:space="preserve"> NPE2024: </w:t>
      </w:r>
      <w:r w:rsidRPr="3E1948A0" w:rsidR="34F2D521">
        <w:rPr>
          <w:rFonts w:eastAsia="Calibri"/>
        </w:rPr>
        <w:t>The</w:t>
      </w:r>
      <w:r w:rsidRPr="3E1948A0" w:rsidR="34F2D521">
        <w:rPr>
          <w:rFonts w:eastAsia="Calibri"/>
        </w:rPr>
        <w:t xml:space="preserve"> </w:t>
      </w:r>
      <w:r w:rsidRPr="3E1948A0" w:rsidR="34F2D521">
        <w:rPr>
          <w:rFonts w:eastAsia="Calibri"/>
        </w:rPr>
        <w:t>Plastics</w:t>
      </w:r>
      <w:r w:rsidRPr="3E1948A0" w:rsidR="34F2D521">
        <w:rPr>
          <w:rFonts w:eastAsia="Calibri"/>
        </w:rPr>
        <w:t xml:space="preserve"> </w:t>
      </w:r>
      <w:r w:rsidRPr="3E1948A0" w:rsidR="34F2D521">
        <w:rPr>
          <w:rFonts w:eastAsia="Calibri"/>
        </w:rPr>
        <w:t>Show</w:t>
      </w:r>
      <w:r w:rsidRPr="3E1948A0" w:rsidR="4FA2E4C1">
        <w:rPr>
          <w:rFonts w:eastAsia="Calibri"/>
        </w:rPr>
        <w:t xml:space="preserve"> y </w:t>
      </w:r>
      <w:r w:rsidRPr="3E1948A0" w:rsidR="2F5EE2CA">
        <w:rPr>
          <w:rFonts w:eastAsia="Calibri"/>
        </w:rPr>
        <w:t xml:space="preserve">para </w:t>
      </w:r>
      <w:r w:rsidRPr="3E1948A0" w:rsidR="4FA2E4C1">
        <w:rPr>
          <w:rFonts w:eastAsia="Calibri"/>
        </w:rPr>
        <w:t>registrarse</w:t>
      </w:r>
      <w:r w:rsidRPr="3E1948A0" w:rsidR="34F2D521">
        <w:rPr>
          <w:rFonts w:eastAsia="Calibri"/>
        </w:rPr>
        <w:t>, visit</w:t>
      </w:r>
      <w:r w:rsidRPr="3E1948A0" w:rsidR="0F23F947">
        <w:rPr>
          <w:rFonts w:eastAsia="Calibri"/>
        </w:rPr>
        <w:t>e</w:t>
      </w:r>
      <w:r w:rsidRPr="3E1948A0" w:rsidR="34F2D521">
        <w:rPr>
          <w:rFonts w:eastAsia="Calibri"/>
        </w:rPr>
        <w:t xml:space="preserve">: </w:t>
      </w:r>
      <w:hyperlink r:id="Ref0c1dd139f04644">
        <w:r w:rsidRPr="3E1948A0" w:rsidR="070C7CC1">
          <w:rPr>
            <w:rStyle w:val="Hyperlink"/>
            <w:rFonts w:eastAsia="Calibri"/>
          </w:rPr>
          <w:t>https://npe.org/seminarios-latinoamericanos/.</w:t>
        </w:r>
      </w:hyperlink>
      <w:r w:rsidRPr="3E1948A0" w:rsidR="070C7CC1">
        <w:rPr>
          <w:rFonts w:eastAsia="Calibri"/>
        </w:rPr>
        <w:t xml:space="preserve"> </w:t>
      </w:r>
    </w:p>
    <w:p w:rsidR="519FB8C6" w:rsidRDefault="34F2D521" w14:paraId="702EF28F" w14:textId="2C96D558">
      <w:r w:rsidRPr="3AD2146A">
        <w:rPr>
          <w:rFonts w:eastAsia="Calibri"/>
        </w:rPr>
        <w:t xml:space="preserve"> </w:t>
      </w:r>
    </w:p>
    <w:p w:rsidR="54C2A991" w:rsidP="3AD2146A" w:rsidRDefault="54C2A991" w14:paraId="2A59B519" w14:textId="6B87C4BB">
      <w:pPr>
        <w:jc w:val="both"/>
        <w:rPr>
          <w:rFonts w:eastAsia="Calibri"/>
        </w:rPr>
      </w:pPr>
      <w:r w:rsidRPr="3AD2146A">
        <w:rPr>
          <w:rFonts w:eastAsia="Calibri"/>
        </w:rPr>
        <w:t xml:space="preserve">La </w:t>
      </w:r>
      <w:hyperlink r:id="rId15">
        <w:r w:rsidRPr="3AD2146A">
          <w:rPr>
            <w:rStyle w:val="Hyperlink"/>
            <w:rFonts w:eastAsia="Calibri"/>
          </w:rPr>
          <w:t>Asociación de la Industria del Plástico</w:t>
        </w:r>
      </w:hyperlink>
      <w:r w:rsidRPr="3AD2146A">
        <w:rPr>
          <w:rFonts w:eastAsia="Calibri"/>
        </w:rPr>
        <w:t xml:space="preserve"> (PLASTICS) es la única organización que respalda toda la cadena de suministro de plásticos, incluidos proveedores de equipos, proveedores de materiales, procesadores y recicladores, y representa a más de un millón de trabajadores en nuestra industria estadounidense de 548 mil millones de dólares. PLASTICS avanza las prioridades de nuestros miembros que se dedican a invertir en tecnologías que mejoran las capacidades y avances en el reciclaje y la sostenibilidad y proporcionan productos esenciales que permiten la protección y seguridad de nuestras vidas. Desde 1937, PLASTICS ha estado trabajando para hacer que sus miembros, y la séptima industria manufacturera más grande de EE. UU., sean más competitivos a nivel mundial y, al mismo tiempo, apoyan la circularidad a través de iniciativas educativas, ideas y eventos líderes en la industria, oportunidades de convocatoria y promoción de políticas, incluida la feria comercial de plásticos más grande del mundo en las Américas, </w:t>
      </w:r>
      <w:hyperlink r:id="rId16">
        <w:r w:rsidRPr="3AD2146A">
          <w:rPr>
            <w:rStyle w:val="Hyperlink"/>
            <w:rFonts w:eastAsia="Calibri"/>
          </w:rPr>
          <w:t xml:space="preserve">NPE2024: </w:t>
        </w:r>
        <w:proofErr w:type="spellStart"/>
        <w:r w:rsidRPr="3AD2146A">
          <w:rPr>
            <w:rStyle w:val="Hyperlink"/>
            <w:rFonts w:eastAsia="Calibri"/>
          </w:rPr>
          <w:t>The</w:t>
        </w:r>
        <w:proofErr w:type="spellEnd"/>
        <w:r w:rsidRPr="3AD2146A">
          <w:rPr>
            <w:rStyle w:val="Hyperlink"/>
            <w:rFonts w:eastAsia="Calibri"/>
          </w:rPr>
          <w:t xml:space="preserve"> </w:t>
        </w:r>
        <w:proofErr w:type="spellStart"/>
        <w:r w:rsidRPr="3AD2146A">
          <w:rPr>
            <w:rStyle w:val="Hyperlink"/>
            <w:rFonts w:eastAsia="Calibri"/>
          </w:rPr>
          <w:t>Plastics</w:t>
        </w:r>
        <w:proofErr w:type="spellEnd"/>
        <w:r w:rsidRPr="3AD2146A">
          <w:rPr>
            <w:rStyle w:val="Hyperlink"/>
            <w:rFonts w:eastAsia="Calibri"/>
          </w:rPr>
          <w:t xml:space="preserve"> </w:t>
        </w:r>
        <w:proofErr w:type="gramStart"/>
        <w:r w:rsidRPr="3AD2146A">
          <w:rPr>
            <w:rStyle w:val="Hyperlink"/>
            <w:rFonts w:eastAsia="Calibri"/>
          </w:rPr>
          <w:t>Show</w:t>
        </w:r>
        <w:proofErr w:type="gramEnd"/>
      </w:hyperlink>
      <w:r w:rsidRPr="3AD2146A">
        <w:rPr>
          <w:rFonts w:eastAsia="Calibri"/>
        </w:rPr>
        <w:t>.</w:t>
      </w:r>
    </w:p>
    <w:p w:rsidR="519FB8C6" w:rsidP="254B40BC" w:rsidRDefault="519FB8C6" w14:paraId="51172F77" w14:textId="7BBEC8C2">
      <w:pPr>
        <w:jc w:val="center"/>
      </w:pPr>
      <w:r>
        <w:t>###</w:t>
      </w:r>
    </w:p>
    <w:p w:rsidR="254B40BC" w:rsidP="254B40BC" w:rsidRDefault="254B40BC" w14:paraId="4A180A75" w14:textId="44D21405"/>
    <w:sectPr w:rsidR="254B40BC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CB1D8A"/>
    <w:multiLevelType w:val="hybridMultilevel"/>
    <w:tmpl w:val="CEBA2CAC"/>
    <w:lvl w:ilvl="0" w:tplc="42D2C7F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875C3F3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C3A36F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51887D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D88A0A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6F8B4E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028678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D50E048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68E60A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497E1A3B"/>
    <w:multiLevelType w:val="hybridMultilevel"/>
    <w:tmpl w:val="25467C3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7111D2DF"/>
    <w:multiLevelType w:val="hybridMultilevel"/>
    <w:tmpl w:val="643E3000"/>
    <w:lvl w:ilvl="0" w:tplc="0106B8A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E242C06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CFB2932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75A974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DDC9AA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600332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EE001AD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01CE51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C2F6F88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921600854">
    <w:abstractNumId w:val="2"/>
  </w:num>
  <w:num w:numId="2" w16cid:durableId="90053288">
    <w:abstractNumId w:val="0"/>
  </w:num>
  <w:num w:numId="3" w16cid:durableId="11480902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E7E"/>
    <w:rsid w:val="00075F7E"/>
    <w:rsid w:val="0008779B"/>
    <w:rsid w:val="000925C9"/>
    <w:rsid w:val="00180727"/>
    <w:rsid w:val="001B747F"/>
    <w:rsid w:val="00204B37"/>
    <w:rsid w:val="0021156A"/>
    <w:rsid w:val="00270BC4"/>
    <w:rsid w:val="0027498C"/>
    <w:rsid w:val="002A3129"/>
    <w:rsid w:val="003145A5"/>
    <w:rsid w:val="00324DD7"/>
    <w:rsid w:val="00365E7E"/>
    <w:rsid w:val="003C644B"/>
    <w:rsid w:val="003D7C75"/>
    <w:rsid w:val="00420E8A"/>
    <w:rsid w:val="00472D57"/>
    <w:rsid w:val="00683833"/>
    <w:rsid w:val="00693D6F"/>
    <w:rsid w:val="006A7101"/>
    <w:rsid w:val="00736AF2"/>
    <w:rsid w:val="007D4FFA"/>
    <w:rsid w:val="007F7498"/>
    <w:rsid w:val="00803795"/>
    <w:rsid w:val="0087518D"/>
    <w:rsid w:val="008D2887"/>
    <w:rsid w:val="008E7F70"/>
    <w:rsid w:val="008F3C5A"/>
    <w:rsid w:val="00907C15"/>
    <w:rsid w:val="0091105B"/>
    <w:rsid w:val="009E664B"/>
    <w:rsid w:val="00A0419F"/>
    <w:rsid w:val="00BF7CC2"/>
    <w:rsid w:val="00C749DA"/>
    <w:rsid w:val="00C97809"/>
    <w:rsid w:val="00CA2E9D"/>
    <w:rsid w:val="00CF023A"/>
    <w:rsid w:val="00D3117C"/>
    <w:rsid w:val="00D92E99"/>
    <w:rsid w:val="00DA39C7"/>
    <w:rsid w:val="00DA3C2B"/>
    <w:rsid w:val="00DDBB2E"/>
    <w:rsid w:val="00E0704A"/>
    <w:rsid w:val="00E219CE"/>
    <w:rsid w:val="00EB0F12"/>
    <w:rsid w:val="00EE350A"/>
    <w:rsid w:val="00EE78B9"/>
    <w:rsid w:val="00EFF401"/>
    <w:rsid w:val="00F1697D"/>
    <w:rsid w:val="00F64907"/>
    <w:rsid w:val="00FA6080"/>
    <w:rsid w:val="00FBA944"/>
    <w:rsid w:val="019EC67B"/>
    <w:rsid w:val="01BD0BC2"/>
    <w:rsid w:val="024340A0"/>
    <w:rsid w:val="0259BC7F"/>
    <w:rsid w:val="037549B8"/>
    <w:rsid w:val="038F3FBB"/>
    <w:rsid w:val="0391F54D"/>
    <w:rsid w:val="03B55F04"/>
    <w:rsid w:val="03BAC9D0"/>
    <w:rsid w:val="03D628F4"/>
    <w:rsid w:val="03F9DD29"/>
    <w:rsid w:val="03FFDE6A"/>
    <w:rsid w:val="05E37871"/>
    <w:rsid w:val="05E945CB"/>
    <w:rsid w:val="064C18DB"/>
    <w:rsid w:val="06666D9F"/>
    <w:rsid w:val="0679FF8C"/>
    <w:rsid w:val="06D1EDA5"/>
    <w:rsid w:val="070C7CC1"/>
    <w:rsid w:val="074000A4"/>
    <w:rsid w:val="0791CB85"/>
    <w:rsid w:val="07E4F5F6"/>
    <w:rsid w:val="07E5885F"/>
    <w:rsid w:val="07F30430"/>
    <w:rsid w:val="0848366E"/>
    <w:rsid w:val="08835CDF"/>
    <w:rsid w:val="088A27B5"/>
    <w:rsid w:val="08F4DBFC"/>
    <w:rsid w:val="0971EEBF"/>
    <w:rsid w:val="097AEAF3"/>
    <w:rsid w:val="0980D5DE"/>
    <w:rsid w:val="09E7ACE3"/>
    <w:rsid w:val="0A3CBD1C"/>
    <w:rsid w:val="0AFE4D79"/>
    <w:rsid w:val="0B6C14A2"/>
    <w:rsid w:val="0BA55EC8"/>
    <w:rsid w:val="0BAE44AA"/>
    <w:rsid w:val="0BB9391C"/>
    <w:rsid w:val="0C1513F5"/>
    <w:rsid w:val="0C4AECC4"/>
    <w:rsid w:val="0D637613"/>
    <w:rsid w:val="0E62C8B1"/>
    <w:rsid w:val="0F23F947"/>
    <w:rsid w:val="0FE6258D"/>
    <w:rsid w:val="100A7716"/>
    <w:rsid w:val="101AE508"/>
    <w:rsid w:val="101D4071"/>
    <w:rsid w:val="105F3F24"/>
    <w:rsid w:val="10880438"/>
    <w:rsid w:val="11A64777"/>
    <w:rsid w:val="11CDB4E6"/>
    <w:rsid w:val="121280DD"/>
    <w:rsid w:val="12150ECD"/>
    <w:rsid w:val="12DC9FE2"/>
    <w:rsid w:val="1396F2E2"/>
    <w:rsid w:val="13F0F44C"/>
    <w:rsid w:val="14211741"/>
    <w:rsid w:val="14787043"/>
    <w:rsid w:val="14AEA51D"/>
    <w:rsid w:val="15152A74"/>
    <w:rsid w:val="15BC0B33"/>
    <w:rsid w:val="168DE7BA"/>
    <w:rsid w:val="16AFDE88"/>
    <w:rsid w:val="1714A9ED"/>
    <w:rsid w:val="17664DB8"/>
    <w:rsid w:val="1767C362"/>
    <w:rsid w:val="1786A3EA"/>
    <w:rsid w:val="18163565"/>
    <w:rsid w:val="184FD581"/>
    <w:rsid w:val="18927EC0"/>
    <w:rsid w:val="1893CC15"/>
    <w:rsid w:val="18C7CE2B"/>
    <w:rsid w:val="194CC61B"/>
    <w:rsid w:val="19AAD378"/>
    <w:rsid w:val="1A1EB15E"/>
    <w:rsid w:val="1A2D0655"/>
    <w:rsid w:val="1A4F477C"/>
    <w:rsid w:val="1B32EDE9"/>
    <w:rsid w:val="1B576408"/>
    <w:rsid w:val="1B8064E1"/>
    <w:rsid w:val="1BD467C9"/>
    <w:rsid w:val="1BF2349F"/>
    <w:rsid w:val="1C12E183"/>
    <w:rsid w:val="1C535BDA"/>
    <w:rsid w:val="1C5A150D"/>
    <w:rsid w:val="1CDFE00B"/>
    <w:rsid w:val="1CE29B1C"/>
    <w:rsid w:val="1D1C9DAF"/>
    <w:rsid w:val="1D435F18"/>
    <w:rsid w:val="1D437D00"/>
    <w:rsid w:val="1D65C87B"/>
    <w:rsid w:val="1D8E0500"/>
    <w:rsid w:val="1DC411F7"/>
    <w:rsid w:val="1F86262F"/>
    <w:rsid w:val="1F93F893"/>
    <w:rsid w:val="1F9953C6"/>
    <w:rsid w:val="20AB4B4A"/>
    <w:rsid w:val="210BD639"/>
    <w:rsid w:val="212F7BAA"/>
    <w:rsid w:val="219D8168"/>
    <w:rsid w:val="21ABBA82"/>
    <w:rsid w:val="21B27268"/>
    <w:rsid w:val="229A576F"/>
    <w:rsid w:val="22A773C9"/>
    <w:rsid w:val="22CEEAE2"/>
    <w:rsid w:val="22F62DF2"/>
    <w:rsid w:val="2328445C"/>
    <w:rsid w:val="2382D341"/>
    <w:rsid w:val="23B4F136"/>
    <w:rsid w:val="247CB23D"/>
    <w:rsid w:val="24C24DB2"/>
    <w:rsid w:val="24F60080"/>
    <w:rsid w:val="254B40BC"/>
    <w:rsid w:val="25538D00"/>
    <w:rsid w:val="25835D8A"/>
    <w:rsid w:val="25C18477"/>
    <w:rsid w:val="25D858FE"/>
    <w:rsid w:val="25E7CEF6"/>
    <w:rsid w:val="26C16279"/>
    <w:rsid w:val="274F2025"/>
    <w:rsid w:val="277A8B63"/>
    <w:rsid w:val="27E7D390"/>
    <w:rsid w:val="2818288D"/>
    <w:rsid w:val="28799A09"/>
    <w:rsid w:val="28AD8129"/>
    <w:rsid w:val="28CBCD7B"/>
    <w:rsid w:val="29027B25"/>
    <w:rsid w:val="2A070EA7"/>
    <w:rsid w:val="2B430F9B"/>
    <w:rsid w:val="2BEE05AE"/>
    <w:rsid w:val="2CE7C36E"/>
    <w:rsid w:val="2D00AC6C"/>
    <w:rsid w:val="2D33D2A8"/>
    <w:rsid w:val="2D7EB9A7"/>
    <w:rsid w:val="2E9FB640"/>
    <w:rsid w:val="2EA287AD"/>
    <w:rsid w:val="2EBE5C7F"/>
    <w:rsid w:val="2F3BD446"/>
    <w:rsid w:val="2F5EE2CA"/>
    <w:rsid w:val="2F6CCE74"/>
    <w:rsid w:val="2F8A7ABE"/>
    <w:rsid w:val="3027AB4B"/>
    <w:rsid w:val="304B5F80"/>
    <w:rsid w:val="30A4574B"/>
    <w:rsid w:val="31117158"/>
    <w:rsid w:val="317F7F44"/>
    <w:rsid w:val="318D92ED"/>
    <w:rsid w:val="31B565C0"/>
    <w:rsid w:val="31B66422"/>
    <w:rsid w:val="31B6E624"/>
    <w:rsid w:val="31BB5B2B"/>
    <w:rsid w:val="3267A11B"/>
    <w:rsid w:val="32965972"/>
    <w:rsid w:val="32A46F36"/>
    <w:rsid w:val="334986F0"/>
    <w:rsid w:val="33504AB5"/>
    <w:rsid w:val="33572B8C"/>
    <w:rsid w:val="34BF1C8D"/>
    <w:rsid w:val="34C7F652"/>
    <w:rsid w:val="34F2D521"/>
    <w:rsid w:val="35773810"/>
    <w:rsid w:val="357BBF97"/>
    <w:rsid w:val="35E98DE1"/>
    <w:rsid w:val="35EFD9DB"/>
    <w:rsid w:val="3745B615"/>
    <w:rsid w:val="37796958"/>
    <w:rsid w:val="380EE5C1"/>
    <w:rsid w:val="381D9877"/>
    <w:rsid w:val="3876B5E5"/>
    <w:rsid w:val="389B38C9"/>
    <w:rsid w:val="38DF8373"/>
    <w:rsid w:val="38F13AFB"/>
    <w:rsid w:val="39040E0C"/>
    <w:rsid w:val="3908904E"/>
    <w:rsid w:val="392037AC"/>
    <w:rsid w:val="393C7BE8"/>
    <w:rsid w:val="397920B9"/>
    <w:rsid w:val="398A9297"/>
    <w:rsid w:val="39B1F21A"/>
    <w:rsid w:val="3A025414"/>
    <w:rsid w:val="3A0A7182"/>
    <w:rsid w:val="3A19C27D"/>
    <w:rsid w:val="3AD2146A"/>
    <w:rsid w:val="3AF4780A"/>
    <w:rsid w:val="3B0D7452"/>
    <w:rsid w:val="3B3B2C2F"/>
    <w:rsid w:val="3C4BE424"/>
    <w:rsid w:val="3C524B60"/>
    <w:rsid w:val="3C7B9E65"/>
    <w:rsid w:val="3C7D430F"/>
    <w:rsid w:val="3C90439B"/>
    <w:rsid w:val="3C90486B"/>
    <w:rsid w:val="3CDACCE5"/>
    <w:rsid w:val="3D5461DA"/>
    <w:rsid w:val="3D6E35BC"/>
    <w:rsid w:val="3DCEA981"/>
    <w:rsid w:val="3E1948A0"/>
    <w:rsid w:val="3E52D2E6"/>
    <w:rsid w:val="3E5AB9B2"/>
    <w:rsid w:val="3E7BBECD"/>
    <w:rsid w:val="3EDAE4D0"/>
    <w:rsid w:val="3FB0924E"/>
    <w:rsid w:val="400BA6E4"/>
    <w:rsid w:val="410F145E"/>
    <w:rsid w:val="41E42B4E"/>
    <w:rsid w:val="42046FCE"/>
    <w:rsid w:val="4223FBDA"/>
    <w:rsid w:val="42ACCE05"/>
    <w:rsid w:val="42B49780"/>
    <w:rsid w:val="42B92E1D"/>
    <w:rsid w:val="42CD6269"/>
    <w:rsid w:val="432F4BF5"/>
    <w:rsid w:val="437B35E5"/>
    <w:rsid w:val="43B013B6"/>
    <w:rsid w:val="4440C0D3"/>
    <w:rsid w:val="446932CA"/>
    <w:rsid w:val="4543F738"/>
    <w:rsid w:val="45AE6570"/>
    <w:rsid w:val="45AF901B"/>
    <w:rsid w:val="45C64BA1"/>
    <w:rsid w:val="45D60A8D"/>
    <w:rsid w:val="463713D9"/>
    <w:rsid w:val="46C89A54"/>
    <w:rsid w:val="47648430"/>
    <w:rsid w:val="47CACFFF"/>
    <w:rsid w:val="48390F98"/>
    <w:rsid w:val="4858FBEF"/>
    <w:rsid w:val="488A923E"/>
    <w:rsid w:val="48E485BA"/>
    <w:rsid w:val="48E79F7F"/>
    <w:rsid w:val="49A9E7AD"/>
    <w:rsid w:val="49D37499"/>
    <w:rsid w:val="4A4FBD07"/>
    <w:rsid w:val="4A836FE0"/>
    <w:rsid w:val="4B1E738C"/>
    <w:rsid w:val="4B4DC78B"/>
    <w:rsid w:val="4B79E6BC"/>
    <w:rsid w:val="4BFDDD27"/>
    <w:rsid w:val="4C12E275"/>
    <w:rsid w:val="4C51F63F"/>
    <w:rsid w:val="4C53B2C4"/>
    <w:rsid w:val="4C7ED087"/>
    <w:rsid w:val="4D02F6C5"/>
    <w:rsid w:val="4D2A428C"/>
    <w:rsid w:val="4D7AB842"/>
    <w:rsid w:val="4EC612ED"/>
    <w:rsid w:val="4F8A0FB8"/>
    <w:rsid w:val="4FA2E4C1"/>
    <w:rsid w:val="500ED8B6"/>
    <w:rsid w:val="50298E13"/>
    <w:rsid w:val="50AAFA90"/>
    <w:rsid w:val="5108731C"/>
    <w:rsid w:val="5142F651"/>
    <w:rsid w:val="519FB8C6"/>
    <w:rsid w:val="52D82561"/>
    <w:rsid w:val="52DEC6B2"/>
    <w:rsid w:val="531F2D3E"/>
    <w:rsid w:val="546D5C6C"/>
    <w:rsid w:val="54C2A991"/>
    <w:rsid w:val="551155E8"/>
    <w:rsid w:val="55AFD2B1"/>
    <w:rsid w:val="562CCEF0"/>
    <w:rsid w:val="567684B3"/>
    <w:rsid w:val="567DDDFA"/>
    <w:rsid w:val="569C5840"/>
    <w:rsid w:val="572C19E8"/>
    <w:rsid w:val="579D8CAA"/>
    <w:rsid w:val="57B68D54"/>
    <w:rsid w:val="5896C0EF"/>
    <w:rsid w:val="592E5DCF"/>
    <w:rsid w:val="59633A9A"/>
    <w:rsid w:val="59EA028C"/>
    <w:rsid w:val="5B0A4498"/>
    <w:rsid w:val="5C710D21"/>
    <w:rsid w:val="5CFD63A1"/>
    <w:rsid w:val="5D428565"/>
    <w:rsid w:val="5DCA5F28"/>
    <w:rsid w:val="5E10D4EB"/>
    <w:rsid w:val="5E1C6E61"/>
    <w:rsid w:val="5E2BA3DE"/>
    <w:rsid w:val="5ED7A985"/>
    <w:rsid w:val="5EED2DD6"/>
    <w:rsid w:val="5FDEF93E"/>
    <w:rsid w:val="60350463"/>
    <w:rsid w:val="6052BEAF"/>
    <w:rsid w:val="6089519C"/>
    <w:rsid w:val="610009E0"/>
    <w:rsid w:val="610427B7"/>
    <w:rsid w:val="616B0F5A"/>
    <w:rsid w:val="62DD9D30"/>
    <w:rsid w:val="630BB79A"/>
    <w:rsid w:val="630CAE90"/>
    <w:rsid w:val="6382D7CB"/>
    <w:rsid w:val="63E65709"/>
    <w:rsid w:val="63FFF6DB"/>
    <w:rsid w:val="643CAB34"/>
    <w:rsid w:val="647BB90D"/>
    <w:rsid w:val="64E3D97C"/>
    <w:rsid w:val="64E58506"/>
    <w:rsid w:val="65DDDE7E"/>
    <w:rsid w:val="660E1ABB"/>
    <w:rsid w:val="664497FE"/>
    <w:rsid w:val="66692243"/>
    <w:rsid w:val="6745FA61"/>
    <w:rsid w:val="67B359CF"/>
    <w:rsid w:val="68626ADD"/>
    <w:rsid w:val="68CA67E1"/>
    <w:rsid w:val="68D9A6AA"/>
    <w:rsid w:val="690243D2"/>
    <w:rsid w:val="692F3EB3"/>
    <w:rsid w:val="69867698"/>
    <w:rsid w:val="69872275"/>
    <w:rsid w:val="69EE81A9"/>
    <w:rsid w:val="6A9FC949"/>
    <w:rsid w:val="6AD431B1"/>
    <w:rsid w:val="6AD9D778"/>
    <w:rsid w:val="6ADDAB4E"/>
    <w:rsid w:val="6B0F8C24"/>
    <w:rsid w:val="6B40F0A2"/>
    <w:rsid w:val="6B7129AD"/>
    <w:rsid w:val="6BEC7301"/>
    <w:rsid w:val="6C4522E4"/>
    <w:rsid w:val="6C7E14FD"/>
    <w:rsid w:val="6CD0690D"/>
    <w:rsid w:val="6D9C1DF3"/>
    <w:rsid w:val="6E26624C"/>
    <w:rsid w:val="6E35ADA5"/>
    <w:rsid w:val="6E4677D5"/>
    <w:rsid w:val="6E69C0EE"/>
    <w:rsid w:val="6E6B1918"/>
    <w:rsid w:val="6F087C27"/>
    <w:rsid w:val="6F2413C3"/>
    <w:rsid w:val="6F9F65C8"/>
    <w:rsid w:val="6FA31ABF"/>
    <w:rsid w:val="700892B5"/>
    <w:rsid w:val="703DE74A"/>
    <w:rsid w:val="708E5DB3"/>
    <w:rsid w:val="70B25121"/>
    <w:rsid w:val="70EA6F49"/>
    <w:rsid w:val="7150C0D9"/>
    <w:rsid w:val="718912D6"/>
    <w:rsid w:val="724F3C8C"/>
    <w:rsid w:val="72CC0C43"/>
    <w:rsid w:val="72E49BEA"/>
    <w:rsid w:val="7322F859"/>
    <w:rsid w:val="73293292"/>
    <w:rsid w:val="735A8BFA"/>
    <w:rsid w:val="736BC44D"/>
    <w:rsid w:val="73C39061"/>
    <w:rsid w:val="740E1793"/>
    <w:rsid w:val="744F44A5"/>
    <w:rsid w:val="74DE2156"/>
    <w:rsid w:val="7574FDE7"/>
    <w:rsid w:val="75AC0CBA"/>
    <w:rsid w:val="75C7AC55"/>
    <w:rsid w:val="765EABDC"/>
    <w:rsid w:val="766AB82F"/>
    <w:rsid w:val="76EBF96C"/>
    <w:rsid w:val="776FB8EE"/>
    <w:rsid w:val="78EF3737"/>
    <w:rsid w:val="78F5FA52"/>
    <w:rsid w:val="79EA5CC9"/>
    <w:rsid w:val="7A6E4734"/>
    <w:rsid w:val="7A91CAB3"/>
    <w:rsid w:val="7AC74660"/>
    <w:rsid w:val="7AF2B4AC"/>
    <w:rsid w:val="7B5DE32A"/>
    <w:rsid w:val="7BFA9FE6"/>
    <w:rsid w:val="7D3B7924"/>
    <w:rsid w:val="7D673EB5"/>
    <w:rsid w:val="7D994805"/>
    <w:rsid w:val="7DA2BE27"/>
    <w:rsid w:val="7DEC0E58"/>
    <w:rsid w:val="7E4791F2"/>
    <w:rsid w:val="7EF83618"/>
    <w:rsid w:val="7F02B7D0"/>
    <w:rsid w:val="7F06E8A1"/>
    <w:rsid w:val="7F91371A"/>
    <w:rsid w:val="7FACFC64"/>
    <w:rsid w:val="7FE280FC"/>
    <w:rsid w:val="7FE5D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5BCDA2"/>
  <w15:chartTrackingRefBased/>
  <w15:docId w15:val="{12A35FD3-CD11-4A71-95B3-91F4286B6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3AD2146A"/>
    <w:rPr>
      <w:rFonts w:cs="Calibri"/>
      <w:lang w:val="es-ES"/>
    </w:rPr>
  </w:style>
  <w:style w:type="paragraph" w:styleId="Heading1">
    <w:name w:val="heading 1"/>
    <w:basedOn w:val="Normal"/>
    <w:next w:val="Normal"/>
    <w:link w:val="Heading1Char"/>
    <w:uiPriority w:val="9"/>
    <w:qFormat/>
    <w:rsid w:val="3AD2146A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3AD2146A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3AD2146A"/>
    <w:pPr>
      <w:keepNext/>
      <w:keepLines/>
      <w:spacing w:before="40" w:after="0"/>
      <w:outlineLvl w:val="2"/>
    </w:pPr>
    <w:rPr>
      <w:rFonts w:asciiTheme="majorHAnsi" w:hAnsiTheme="majorHAnsi" w:eastAsiaTheme="majorEastAsia" w:cstheme="majorBidi"/>
      <w:color w:val="1F3763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3AD2146A"/>
    <w:pPr>
      <w:keepNext/>
      <w:keepLines/>
      <w:spacing w:before="40" w:after="0"/>
      <w:outlineLvl w:val="3"/>
    </w:pPr>
    <w:rPr>
      <w:rFonts w:asciiTheme="majorHAnsi" w:hAnsiTheme="majorHAnsi"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3AD2146A"/>
    <w:pPr>
      <w:keepNext/>
      <w:keepLines/>
      <w:spacing w:before="40" w:after="0"/>
      <w:outlineLvl w:val="4"/>
    </w:pPr>
    <w:rPr>
      <w:rFonts w:asciiTheme="majorHAnsi" w:hAnsiTheme="majorHAnsi"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3AD2146A"/>
    <w:pPr>
      <w:keepNext/>
      <w:keepLines/>
      <w:spacing w:before="40" w:after="0"/>
      <w:outlineLvl w:val="5"/>
    </w:pPr>
    <w:rPr>
      <w:rFonts w:asciiTheme="majorHAnsi" w:hAnsiTheme="majorHAnsi" w:eastAsiaTheme="majorEastAsia" w:cstheme="majorBidi"/>
      <w:color w:val="1F3763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3AD2146A"/>
    <w:pPr>
      <w:keepNext/>
      <w:keepLines/>
      <w:spacing w:before="40" w:after="0"/>
      <w:outlineLvl w:val="6"/>
    </w:pPr>
    <w:rPr>
      <w:rFonts w:asciiTheme="majorHAnsi" w:hAnsiTheme="majorHAnsi" w:eastAsiaTheme="majorEastAsia" w:cstheme="majorBidi"/>
      <w:i/>
      <w:iCs/>
      <w:color w:val="1F3763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3AD2146A"/>
    <w:pPr>
      <w:keepNext/>
      <w:keepLines/>
      <w:spacing w:before="40" w:after="0"/>
      <w:outlineLvl w:val="7"/>
    </w:pPr>
    <w:rPr>
      <w:rFonts w:asciiTheme="majorHAnsi" w:hAnsiTheme="majorHAnsi" w:eastAsiaTheme="majorEastAsia" w:cstheme="majorBidi"/>
      <w:color w:val="272727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3AD2146A"/>
    <w:pPr>
      <w:keepNext/>
      <w:keepLines/>
      <w:spacing w:before="40" w:after="0"/>
      <w:outlineLvl w:val="8"/>
    </w:pPr>
    <w:rPr>
      <w:rFonts w:asciiTheme="majorHAnsi" w:hAnsiTheme="majorHAnsi" w:eastAsiaTheme="majorEastAsia" w:cstheme="majorBidi"/>
      <w:i/>
      <w:iCs/>
      <w:color w:val="272727"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paragraph" w:customStyle="1">
    <w:name w:val="paragraph"/>
    <w:basedOn w:val="Normal"/>
    <w:uiPriority w:val="1"/>
    <w:rsid w:val="3AD2146A"/>
    <w:pPr>
      <w:spacing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character" w:styleId="eop" w:customStyle="1">
    <w:name w:val="eop"/>
    <w:basedOn w:val="DefaultParagraphFont"/>
    <w:rsid w:val="00365E7E"/>
  </w:style>
  <w:style w:type="character" w:styleId="normaltextrun" w:customStyle="1">
    <w:name w:val="normaltextrun"/>
    <w:basedOn w:val="DefaultParagraphFont"/>
    <w:rsid w:val="00365E7E"/>
  </w:style>
  <w:style w:type="character" w:styleId="Hyperlink">
    <w:name w:val="Hyperlink"/>
    <w:basedOn w:val="DefaultParagraphFont"/>
    <w:uiPriority w:val="99"/>
    <w:unhideWhenUsed/>
    <w:rsid w:val="00365E7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80727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3AD2146A"/>
    <w:pPr>
      <w:spacing w:after="0"/>
      <w:ind w:left="720"/>
    </w:pPr>
  </w:style>
  <w:style w:type="character" w:styleId="CommentReference">
    <w:name w:val="annotation reference"/>
    <w:basedOn w:val="DefaultParagraphFont"/>
    <w:uiPriority w:val="99"/>
    <w:semiHidden/>
    <w:unhideWhenUsed/>
    <w:rsid w:val="00BF7C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3AD2146A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3AD2146A"/>
    <w:rPr>
      <w:rFonts w:ascii="Calibri" w:hAnsi="Calibri" w:cs="Calibri" w:eastAsiaTheme="minorEastAsia"/>
      <w:noProof w:val="0"/>
      <w:sz w:val="20"/>
      <w:szCs w:val="20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3AD2146A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3AD2146A"/>
    <w:rPr>
      <w:rFonts w:ascii="Calibri" w:hAnsi="Calibri" w:cs="Calibri" w:eastAsiaTheme="minorEastAsia"/>
      <w:b/>
      <w:bCs/>
      <w:noProof w:val="0"/>
      <w:sz w:val="20"/>
      <w:szCs w:val="20"/>
      <w:lang w:val="es-ES"/>
    </w:rPr>
  </w:style>
  <w:style w:type="paragraph" w:styleId="Revision">
    <w:name w:val="Revision"/>
    <w:hidden/>
    <w:uiPriority w:val="99"/>
    <w:semiHidden/>
    <w:rsid w:val="00FA6080"/>
    <w:pPr>
      <w:spacing w:after="0" w:line="240" w:lineRule="auto"/>
    </w:pPr>
    <w:rPr>
      <w:rFonts w:ascii="Calibri" w:hAnsi="Calibri" w:cs="Calibri"/>
      <w:kern w:val="0"/>
      <w14:ligatures w14:val="none"/>
    </w:rPr>
  </w:style>
  <w:style w:type="paragraph" w:styleId="Title">
    <w:name w:val="Title"/>
    <w:basedOn w:val="Normal"/>
    <w:next w:val="Normal"/>
    <w:link w:val="TitleChar"/>
    <w:uiPriority w:val="10"/>
    <w:qFormat/>
    <w:rsid w:val="3AD2146A"/>
    <w:pPr>
      <w:spacing w:after="0"/>
      <w:contextualSpacing/>
    </w:pPr>
    <w:rPr>
      <w:rFonts w:asciiTheme="majorHAnsi" w:hAnsiTheme="majorHAnsi" w:eastAsiaTheme="majorEastAsia" w:cstheme="majorBidi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3AD2146A"/>
    <w:rPr>
      <w:rFonts w:eastAsiaTheme="minorEastAsia"/>
      <w:color w:val="5A5A5A"/>
    </w:rPr>
  </w:style>
  <w:style w:type="paragraph" w:styleId="Quote">
    <w:name w:val="Quote"/>
    <w:basedOn w:val="Normal"/>
    <w:next w:val="Normal"/>
    <w:link w:val="QuoteChar"/>
    <w:uiPriority w:val="29"/>
    <w:qFormat/>
    <w:rsid w:val="3AD2146A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3AD2146A"/>
    <w:pP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styleId="Heading1Char" w:customStyle="1">
    <w:name w:val="Heading 1 Char"/>
    <w:basedOn w:val="DefaultParagraphFont"/>
    <w:link w:val="Heading1"/>
    <w:uiPriority w:val="9"/>
    <w:rsid w:val="3AD2146A"/>
    <w:rPr>
      <w:rFonts w:asciiTheme="majorHAnsi" w:hAnsiTheme="majorHAnsi" w:eastAsiaTheme="majorEastAsia" w:cstheme="majorBidi"/>
      <w:noProof w:val="0"/>
      <w:color w:val="2F5496" w:themeColor="accent1" w:themeShade="BF"/>
      <w:sz w:val="32"/>
      <w:szCs w:val="32"/>
      <w:lang w:val="es-ES"/>
    </w:rPr>
  </w:style>
  <w:style w:type="character" w:styleId="Heading2Char" w:customStyle="1">
    <w:name w:val="Heading 2 Char"/>
    <w:basedOn w:val="DefaultParagraphFont"/>
    <w:link w:val="Heading2"/>
    <w:uiPriority w:val="9"/>
    <w:rsid w:val="3AD2146A"/>
    <w:rPr>
      <w:rFonts w:asciiTheme="majorHAnsi" w:hAnsiTheme="majorHAnsi" w:eastAsiaTheme="majorEastAsia" w:cstheme="majorBidi"/>
      <w:noProof w:val="0"/>
      <w:color w:val="2F5496" w:themeColor="accent1" w:themeShade="BF"/>
      <w:sz w:val="26"/>
      <w:szCs w:val="26"/>
      <w:lang w:val="es-ES"/>
    </w:rPr>
  </w:style>
  <w:style w:type="character" w:styleId="Heading3Char" w:customStyle="1">
    <w:name w:val="Heading 3 Char"/>
    <w:basedOn w:val="DefaultParagraphFont"/>
    <w:link w:val="Heading3"/>
    <w:uiPriority w:val="9"/>
    <w:rsid w:val="3AD2146A"/>
    <w:rPr>
      <w:rFonts w:asciiTheme="majorHAnsi" w:hAnsiTheme="majorHAnsi" w:eastAsiaTheme="majorEastAsia" w:cstheme="majorBidi"/>
      <w:noProof w:val="0"/>
      <w:color w:val="1F3763"/>
      <w:sz w:val="24"/>
      <w:szCs w:val="24"/>
      <w:lang w:val="es-ES"/>
    </w:rPr>
  </w:style>
  <w:style w:type="character" w:styleId="Heading4Char" w:customStyle="1">
    <w:name w:val="Heading 4 Char"/>
    <w:basedOn w:val="DefaultParagraphFont"/>
    <w:link w:val="Heading4"/>
    <w:uiPriority w:val="9"/>
    <w:rsid w:val="3AD2146A"/>
    <w:rPr>
      <w:rFonts w:asciiTheme="majorHAnsi" w:hAnsiTheme="majorHAnsi" w:eastAsiaTheme="majorEastAsia" w:cstheme="majorBidi"/>
      <w:i/>
      <w:iCs/>
      <w:noProof w:val="0"/>
      <w:color w:val="2F5496" w:themeColor="accent1" w:themeShade="BF"/>
      <w:lang w:val="es-ES"/>
    </w:rPr>
  </w:style>
  <w:style w:type="character" w:styleId="Heading5Char" w:customStyle="1">
    <w:name w:val="Heading 5 Char"/>
    <w:basedOn w:val="DefaultParagraphFont"/>
    <w:link w:val="Heading5"/>
    <w:uiPriority w:val="9"/>
    <w:rsid w:val="3AD2146A"/>
    <w:rPr>
      <w:rFonts w:asciiTheme="majorHAnsi" w:hAnsiTheme="majorHAnsi" w:eastAsiaTheme="majorEastAsia" w:cstheme="majorBidi"/>
      <w:noProof w:val="0"/>
      <w:color w:val="2F5496" w:themeColor="accent1" w:themeShade="BF"/>
      <w:lang w:val="es-ES"/>
    </w:rPr>
  </w:style>
  <w:style w:type="character" w:styleId="Heading6Char" w:customStyle="1">
    <w:name w:val="Heading 6 Char"/>
    <w:basedOn w:val="DefaultParagraphFont"/>
    <w:link w:val="Heading6"/>
    <w:uiPriority w:val="9"/>
    <w:rsid w:val="3AD2146A"/>
    <w:rPr>
      <w:rFonts w:asciiTheme="majorHAnsi" w:hAnsiTheme="majorHAnsi" w:eastAsiaTheme="majorEastAsia" w:cstheme="majorBidi"/>
      <w:noProof w:val="0"/>
      <w:color w:val="1F3763"/>
      <w:lang w:val="es-ES"/>
    </w:rPr>
  </w:style>
  <w:style w:type="character" w:styleId="Heading7Char" w:customStyle="1">
    <w:name w:val="Heading 7 Char"/>
    <w:basedOn w:val="DefaultParagraphFont"/>
    <w:link w:val="Heading7"/>
    <w:uiPriority w:val="9"/>
    <w:rsid w:val="3AD2146A"/>
    <w:rPr>
      <w:rFonts w:asciiTheme="majorHAnsi" w:hAnsiTheme="majorHAnsi" w:eastAsiaTheme="majorEastAsia" w:cstheme="majorBidi"/>
      <w:i/>
      <w:iCs/>
      <w:noProof w:val="0"/>
      <w:color w:val="1F3763"/>
      <w:lang w:val="es-ES"/>
    </w:rPr>
  </w:style>
  <w:style w:type="character" w:styleId="Heading8Char" w:customStyle="1">
    <w:name w:val="Heading 8 Char"/>
    <w:basedOn w:val="DefaultParagraphFont"/>
    <w:link w:val="Heading8"/>
    <w:uiPriority w:val="9"/>
    <w:rsid w:val="3AD2146A"/>
    <w:rPr>
      <w:rFonts w:asciiTheme="majorHAnsi" w:hAnsiTheme="majorHAnsi" w:eastAsiaTheme="majorEastAsia" w:cstheme="majorBidi"/>
      <w:noProof w:val="0"/>
      <w:color w:val="272727"/>
      <w:sz w:val="21"/>
      <w:szCs w:val="21"/>
      <w:lang w:val="es-ES"/>
    </w:rPr>
  </w:style>
  <w:style w:type="character" w:styleId="Heading9Char" w:customStyle="1">
    <w:name w:val="Heading 9 Char"/>
    <w:basedOn w:val="DefaultParagraphFont"/>
    <w:link w:val="Heading9"/>
    <w:uiPriority w:val="9"/>
    <w:rsid w:val="3AD2146A"/>
    <w:rPr>
      <w:rFonts w:asciiTheme="majorHAnsi" w:hAnsiTheme="majorHAnsi" w:eastAsiaTheme="majorEastAsia" w:cstheme="majorBidi"/>
      <w:i/>
      <w:iCs/>
      <w:noProof w:val="0"/>
      <w:color w:val="272727"/>
      <w:sz w:val="21"/>
      <w:szCs w:val="21"/>
      <w:lang w:val="es-ES"/>
    </w:rPr>
  </w:style>
  <w:style w:type="character" w:styleId="TitleChar" w:customStyle="1">
    <w:name w:val="Title Char"/>
    <w:basedOn w:val="DefaultParagraphFont"/>
    <w:link w:val="Title"/>
    <w:uiPriority w:val="10"/>
    <w:rsid w:val="3AD2146A"/>
    <w:rPr>
      <w:rFonts w:asciiTheme="majorHAnsi" w:hAnsiTheme="majorHAnsi" w:eastAsiaTheme="majorEastAsia" w:cstheme="majorBidi"/>
      <w:noProof w:val="0"/>
      <w:sz w:val="56"/>
      <w:szCs w:val="56"/>
      <w:lang w:val="es-ES"/>
    </w:rPr>
  </w:style>
  <w:style w:type="character" w:styleId="SubtitleChar" w:customStyle="1">
    <w:name w:val="Subtitle Char"/>
    <w:basedOn w:val="DefaultParagraphFont"/>
    <w:link w:val="Subtitle"/>
    <w:uiPriority w:val="11"/>
    <w:rsid w:val="3AD2146A"/>
    <w:rPr>
      <w:rFonts w:asciiTheme="minorHAnsi" w:hAnsiTheme="minorHAnsi" w:eastAsiaTheme="minorEastAsia" w:cstheme="minorBidi"/>
      <w:noProof w:val="0"/>
      <w:color w:val="5A5A5A"/>
      <w:lang w:val="es-ES"/>
    </w:rPr>
  </w:style>
  <w:style w:type="character" w:styleId="QuoteChar" w:customStyle="1">
    <w:name w:val="Quote Char"/>
    <w:basedOn w:val="DefaultParagraphFont"/>
    <w:link w:val="Quote"/>
    <w:uiPriority w:val="29"/>
    <w:rsid w:val="3AD2146A"/>
    <w:rPr>
      <w:i/>
      <w:iCs/>
      <w:noProof w:val="0"/>
      <w:color w:val="404040" w:themeColor="text1" w:themeTint="BF"/>
      <w:lang w:val="es-ES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3AD2146A"/>
    <w:rPr>
      <w:i/>
      <w:iCs/>
      <w:noProof w:val="0"/>
      <w:color w:val="4472C4" w:themeColor="accent1"/>
      <w:lang w:val="es-ES"/>
    </w:rPr>
  </w:style>
  <w:style w:type="paragraph" w:styleId="TOC1">
    <w:name w:val="toc 1"/>
    <w:basedOn w:val="Normal"/>
    <w:next w:val="Normal"/>
    <w:uiPriority w:val="39"/>
    <w:unhideWhenUsed/>
    <w:rsid w:val="3AD2146A"/>
    <w:pPr>
      <w:spacing w:after="100"/>
    </w:pPr>
  </w:style>
  <w:style w:type="paragraph" w:styleId="TOC2">
    <w:name w:val="toc 2"/>
    <w:basedOn w:val="Normal"/>
    <w:next w:val="Normal"/>
    <w:uiPriority w:val="39"/>
    <w:unhideWhenUsed/>
    <w:rsid w:val="3AD2146A"/>
    <w:pPr>
      <w:spacing w:after="100"/>
      <w:ind w:left="220"/>
    </w:pPr>
  </w:style>
  <w:style w:type="paragraph" w:styleId="TOC3">
    <w:name w:val="toc 3"/>
    <w:basedOn w:val="Normal"/>
    <w:next w:val="Normal"/>
    <w:uiPriority w:val="39"/>
    <w:unhideWhenUsed/>
    <w:rsid w:val="3AD2146A"/>
    <w:pPr>
      <w:spacing w:after="100"/>
      <w:ind w:left="440"/>
    </w:pPr>
  </w:style>
  <w:style w:type="paragraph" w:styleId="TOC4">
    <w:name w:val="toc 4"/>
    <w:basedOn w:val="Normal"/>
    <w:next w:val="Normal"/>
    <w:uiPriority w:val="39"/>
    <w:unhideWhenUsed/>
    <w:rsid w:val="3AD2146A"/>
    <w:pPr>
      <w:spacing w:after="100"/>
      <w:ind w:left="660"/>
    </w:pPr>
  </w:style>
  <w:style w:type="paragraph" w:styleId="TOC5">
    <w:name w:val="toc 5"/>
    <w:basedOn w:val="Normal"/>
    <w:next w:val="Normal"/>
    <w:uiPriority w:val="39"/>
    <w:unhideWhenUsed/>
    <w:rsid w:val="3AD2146A"/>
    <w:pPr>
      <w:spacing w:after="100"/>
      <w:ind w:left="880"/>
    </w:pPr>
  </w:style>
  <w:style w:type="paragraph" w:styleId="TOC6">
    <w:name w:val="toc 6"/>
    <w:basedOn w:val="Normal"/>
    <w:next w:val="Normal"/>
    <w:uiPriority w:val="39"/>
    <w:unhideWhenUsed/>
    <w:rsid w:val="3AD2146A"/>
    <w:pPr>
      <w:spacing w:after="100"/>
      <w:ind w:left="1100"/>
    </w:pPr>
  </w:style>
  <w:style w:type="paragraph" w:styleId="TOC7">
    <w:name w:val="toc 7"/>
    <w:basedOn w:val="Normal"/>
    <w:next w:val="Normal"/>
    <w:uiPriority w:val="39"/>
    <w:unhideWhenUsed/>
    <w:rsid w:val="3AD2146A"/>
    <w:pPr>
      <w:spacing w:after="100"/>
      <w:ind w:left="1320"/>
    </w:pPr>
  </w:style>
  <w:style w:type="paragraph" w:styleId="TOC8">
    <w:name w:val="toc 8"/>
    <w:basedOn w:val="Normal"/>
    <w:next w:val="Normal"/>
    <w:uiPriority w:val="39"/>
    <w:unhideWhenUsed/>
    <w:rsid w:val="3AD2146A"/>
    <w:pPr>
      <w:spacing w:after="100"/>
      <w:ind w:left="1540"/>
    </w:pPr>
  </w:style>
  <w:style w:type="paragraph" w:styleId="TOC9">
    <w:name w:val="toc 9"/>
    <w:basedOn w:val="Normal"/>
    <w:next w:val="Normal"/>
    <w:uiPriority w:val="39"/>
    <w:unhideWhenUsed/>
    <w:rsid w:val="3AD2146A"/>
    <w:pPr>
      <w:spacing w:after="100"/>
      <w:ind w:left="1760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3AD2146A"/>
    <w:pPr>
      <w:spacing w:after="0"/>
    </w:pPr>
    <w:rPr>
      <w:sz w:val="20"/>
      <w:szCs w:val="20"/>
    </w:rPr>
  </w:style>
  <w:style w:type="character" w:styleId="EndnoteTextChar" w:customStyle="1">
    <w:name w:val="Endnote Text Char"/>
    <w:basedOn w:val="DefaultParagraphFont"/>
    <w:link w:val="EndnoteText"/>
    <w:uiPriority w:val="99"/>
    <w:semiHidden/>
    <w:rsid w:val="3AD2146A"/>
    <w:rPr>
      <w:noProof w:val="0"/>
      <w:sz w:val="20"/>
      <w:szCs w:val="20"/>
      <w:lang w:val="es-ES"/>
    </w:rPr>
  </w:style>
  <w:style w:type="paragraph" w:styleId="Footer">
    <w:name w:val="footer"/>
    <w:basedOn w:val="Normal"/>
    <w:link w:val="FooterChar"/>
    <w:uiPriority w:val="99"/>
    <w:unhideWhenUsed/>
    <w:rsid w:val="3AD2146A"/>
    <w:pPr>
      <w:tabs>
        <w:tab w:val="center" w:pos="4680"/>
        <w:tab w:val="right" w:pos="9360"/>
      </w:tabs>
      <w:spacing w:after="0"/>
    </w:pPr>
  </w:style>
  <w:style w:type="character" w:styleId="FooterChar" w:customStyle="1">
    <w:name w:val="Footer Char"/>
    <w:basedOn w:val="DefaultParagraphFont"/>
    <w:link w:val="Footer"/>
    <w:uiPriority w:val="99"/>
    <w:rsid w:val="3AD2146A"/>
    <w:rPr>
      <w:noProof w:val="0"/>
      <w:lang w:val="es-E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3AD2146A"/>
    <w:pPr>
      <w:spacing w:after="0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3AD2146A"/>
    <w:rPr>
      <w:noProof w:val="0"/>
      <w:sz w:val="20"/>
      <w:szCs w:val="20"/>
      <w:lang w:val="es-ES"/>
    </w:rPr>
  </w:style>
  <w:style w:type="paragraph" w:styleId="Header">
    <w:name w:val="header"/>
    <w:basedOn w:val="Normal"/>
    <w:link w:val="HeaderChar"/>
    <w:uiPriority w:val="99"/>
    <w:unhideWhenUsed/>
    <w:rsid w:val="3AD2146A"/>
    <w:pPr>
      <w:tabs>
        <w:tab w:val="center" w:pos="4680"/>
        <w:tab w:val="right" w:pos="9360"/>
      </w:tabs>
      <w:spacing w:after="0"/>
    </w:pPr>
  </w:style>
  <w:style w:type="character" w:styleId="HeaderChar" w:customStyle="1">
    <w:name w:val="Header Char"/>
    <w:basedOn w:val="DefaultParagraphFont"/>
    <w:link w:val="Header"/>
    <w:uiPriority w:val="99"/>
    <w:rsid w:val="3AD2146A"/>
    <w:rPr>
      <w:noProof w:val="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9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hyperlink" Target="https://npe.org/" TargetMode="Externa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image" Target="media/image2.png" Id="rId11" /><Relationship Type="http://schemas.openxmlformats.org/officeDocument/2006/relationships/styles" Target="styles.xml" Id="rId5" /><Relationship Type="http://schemas.openxmlformats.org/officeDocument/2006/relationships/hyperlink" Target="https://www.plasticsindustry.org/" TargetMode="External" Id="rId15" /><Relationship Type="http://schemas.openxmlformats.org/officeDocument/2006/relationships/hyperlink" Target="mailto:cgallo@plasticsindustry.org" TargetMode="External" Id="rId10" /><Relationship Type="http://schemas.microsoft.com/office/2019/05/relationships/documenttasks" Target="documenttasks/documenttasks1.xml" Id="rId19" /><Relationship Type="http://schemas.openxmlformats.org/officeDocument/2006/relationships/numbering" Target="numbering.xml" Id="rId4" /><Relationship Type="http://schemas.openxmlformats.org/officeDocument/2006/relationships/hyperlink" Target="mailto:pr@npe.org" TargetMode="External" Id="rId9" /><Relationship Type="http://schemas.openxmlformats.org/officeDocument/2006/relationships/hyperlink" Target="https://npe.org/seminarios-latinoamericanos/." TargetMode="External" Id="Ref0c1dd139f04644" /><Relationship Type="http://schemas.openxmlformats.org/officeDocument/2006/relationships/hyperlink" Target="https://npe.org/" TargetMode="External" Id="R2bcc15c5ad364f38" /><Relationship Type="http://schemas.openxmlformats.org/officeDocument/2006/relationships/hyperlink" Target="https://npe.org/seminarios-latinoamericanos/" TargetMode="External" Id="R3b4d986582e24a80" /></Relationships>
</file>

<file path=word/documenttasks/documenttasks1.xml><?xml version="1.0" encoding="utf-8"?>
<t:Tasks xmlns:t="http://schemas.microsoft.com/office/tasks/2019/documenttasks" xmlns:oel="http://schemas.microsoft.com/office/2019/extlst">
  <t:Task id="{A515A719-4955-4BF2-AB81-8AB4416ECE8E}">
    <t:Anchor>
      <t:Comment id="1361321372"/>
    </t:Anchor>
    <t:History>
      <t:Event id="{B22DB591-3097-4EC1-9E41-E4F646713900}" time="2023-06-26T15:54:10.926Z">
        <t:Attribution userId="S::jburnside@smithbucklin.com::e0679ba0-3b3b-411f-a180-73086f601094" userProvider="AD" userName="Burnside, Jess"/>
        <t:Anchor>
          <t:Comment id="1361321372"/>
        </t:Anchor>
        <t:Create/>
      </t:Event>
      <t:Event id="{688572EA-D464-48C2-88DF-98C43E7CDA83}" time="2023-06-26T15:54:10.926Z">
        <t:Attribution userId="S::jburnside@smithbucklin.com::e0679ba0-3b3b-411f-a180-73086f601094" userProvider="AD" userName="Burnside, Jess"/>
        <t:Anchor>
          <t:Comment id="1361321372"/>
        </t:Anchor>
        <t:Assign userId="S::edomenech@smithbucklin.com::525e3c3e-322e-4764-81d0-147fc9862df8" userProvider="AD" userName="Domenech, Elizabeth"/>
      </t:Event>
      <t:Event id="{B8B73100-C6CE-44C2-ABF1-D866CF77E1E0}" time="2023-06-26T15:54:10.926Z">
        <t:Attribution userId="S::jburnside@smithbucklin.com::e0679ba0-3b3b-411f-a180-73086f601094" userProvider="AD" userName="Burnside, Jess"/>
        <t:Anchor>
          <t:Comment id="1361321372"/>
        </t:Anchor>
        <t:SetTitle title="@Domenech, Elizabeth I think we should mention the &quot;Spark Stages&quot; somewhere in this sentence. That's what all the stages are being called."/>
      </t:Event>
      <t:Event id="{7301641E-0884-4BAF-BCB4-D5BEC4A33D0E}" time="2023-06-26T17:57:49.488Z">
        <t:Attribution userId="S::edomenech@smithbucklin.com::525e3c3e-322e-4764-81d0-147fc9862df8" userProvider="AD" userName="Domenech, Elizabeth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1531E6F0D1F2469274F1CFAFC5B638" ma:contentTypeVersion="17" ma:contentTypeDescription="Create a new document." ma:contentTypeScope="" ma:versionID="790c6bdbbfbdea95ff62ef58089f81d6">
  <xsd:schema xmlns:xsd="http://www.w3.org/2001/XMLSchema" xmlns:xs="http://www.w3.org/2001/XMLSchema" xmlns:p="http://schemas.microsoft.com/office/2006/metadata/properties" xmlns:ns2="669d66f1-e078-42c1-8a8d-ee1111b61501" xmlns:ns3="627c98a7-2801-450d-b387-999011f33c03" targetNamespace="http://schemas.microsoft.com/office/2006/metadata/properties" ma:root="true" ma:fieldsID="8aebb8f774fcfd3ed2acba70b81418fc" ns2:_="" ns3:_="">
    <xsd:import namespace="669d66f1-e078-42c1-8a8d-ee1111b61501"/>
    <xsd:import namespace="627c98a7-2801-450d-b387-999011f33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9d66f1-e078-42c1-8a8d-ee1111b615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7f99c727-3acf-4c25-8995-31529a2543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7c98a7-2801-450d-b387-999011f33c03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7b61509-2ae0-4991-af30-60735f786b44}" ma:internalName="TaxCatchAll" ma:showField="CatchAllData" ma:web="627c98a7-2801-450d-b387-999011f33c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27c98a7-2801-450d-b387-999011f33c03" xsi:nil="true"/>
    <lcf76f155ced4ddcb4097134ff3c332f xmlns="669d66f1-e078-42c1-8a8d-ee1111b6150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E460F54-D885-423D-A809-9BD444887F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9d66f1-e078-42c1-8a8d-ee1111b61501"/>
    <ds:schemaRef ds:uri="627c98a7-2801-450d-b387-999011f33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D463F87-96E9-4106-98BB-8842442D7A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A22D5E-C972-4197-9E67-B39D6ED143CF}">
  <ds:schemaRefs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terms/"/>
    <ds:schemaRef ds:uri="627c98a7-2801-450d-b387-999011f33c03"/>
    <ds:schemaRef ds:uri="http://purl.org/dc/dcmitype/"/>
    <ds:schemaRef ds:uri="http://purl.org/dc/elements/1.1/"/>
    <ds:schemaRef ds:uri="669d66f1-e078-42c1-8a8d-ee1111b61501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Camille Gallo</dc:creator>
  <cp:keywords/>
  <dc:description/>
  <cp:lastModifiedBy>Domenech, Elizabeth</cp:lastModifiedBy>
  <cp:revision>7</cp:revision>
  <dcterms:created xsi:type="dcterms:W3CDTF">2023-09-27T19:49:00Z</dcterms:created>
  <dcterms:modified xsi:type="dcterms:W3CDTF">2023-10-12T17:29:10Z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3b8b0a33ebcafbcdfb936d98709d86c2867bcfb41a966187dd7679217f76959b</vt:lpwstr>
  </property>
  <property fmtid="{D5CDD505-2E9C-101B-9397-08002B2CF9AE}" pid="3" name="ContentTypeId">
    <vt:lpwstr>0x0101004D1531E6F0D1F2469274F1CFAFC5B638</vt:lpwstr>
  </property>
  <property fmtid="{D5CDD505-2E9C-101B-9397-08002B2CF9AE}" pid="4" name="MediaServiceImageTags">
    <vt:lpwstr/>
  </property>
</Properties>
</file>