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6715D" w14:textId="77777777" w:rsidR="00365E7E" w:rsidRPr="00F92FB3" w:rsidRDefault="00365E7E" w:rsidP="3AD2146A">
      <w:pPr>
        <w:pStyle w:val="paragraph"/>
        <w:spacing w:beforeAutospacing="0" w:after="0" w:afterAutospacing="0"/>
        <w:textAlignment w:val="baseline"/>
        <w:rPr>
          <w:rFonts w:ascii="Segoe UI" w:hAnsi="Segoe UI" w:cs="Segoe UI"/>
          <w:sz w:val="18"/>
          <w:szCs w:val="18"/>
          <w:lang w:val="en-US"/>
        </w:rPr>
      </w:pPr>
      <w:r>
        <w:rPr>
          <w:noProof/>
        </w:rPr>
        <w:drawing>
          <wp:inline distT="0" distB="0" distL="0" distR="0" wp14:anchorId="3E517796" wp14:editId="0CE4C1B2">
            <wp:extent cx="3552825" cy="1285875"/>
            <wp:effectExtent l="0" t="0" r="9525" b="9525"/>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8">
                      <a:extLst>
                        <a:ext uri="{28A0092B-C50C-407E-A947-70E740481C1C}">
                          <a14:useLocalDpi xmlns:a14="http://schemas.microsoft.com/office/drawing/2010/main" val="0"/>
                        </a:ext>
                      </a:extLst>
                    </a:blip>
                    <a:stretch>
                      <a:fillRect/>
                    </a:stretch>
                  </pic:blipFill>
                  <pic:spPr>
                    <a:xfrm>
                      <a:off x="0" y="0"/>
                      <a:ext cx="3552825" cy="1285875"/>
                    </a:xfrm>
                    <a:prstGeom prst="rect">
                      <a:avLst/>
                    </a:prstGeom>
                  </pic:spPr>
                </pic:pic>
              </a:graphicData>
            </a:graphic>
          </wp:inline>
        </w:drawing>
      </w:r>
      <w:r w:rsidRPr="00F92FB3">
        <w:rPr>
          <w:rStyle w:val="eop"/>
          <w:rFonts w:ascii="Calibri" w:hAnsi="Calibri" w:cs="Calibri"/>
          <w:sz w:val="22"/>
          <w:szCs w:val="22"/>
          <w:lang w:val="en-US"/>
        </w:rPr>
        <w:t> </w:t>
      </w:r>
    </w:p>
    <w:p w14:paraId="724C5B66" w14:textId="741F750E" w:rsidR="037549B8" w:rsidRDefault="037549B8" w:rsidP="26698D15">
      <w:pPr>
        <w:spacing w:line="252" w:lineRule="auto"/>
        <w:rPr>
          <w:rFonts w:eastAsia="Calibri"/>
          <w:b/>
          <w:bCs/>
          <w:color w:val="000000" w:themeColor="text1"/>
          <w:lang w:val="en-US"/>
        </w:rPr>
      </w:pPr>
      <w:r w:rsidRPr="26698D15">
        <w:rPr>
          <w:rFonts w:eastAsia="Calibri"/>
          <w:b/>
          <w:bCs/>
          <w:color w:val="000000" w:themeColor="text1"/>
          <w:lang w:val="en-US"/>
        </w:rPr>
        <w:t xml:space="preserve">FOR IMMEDIATE DISTRIBUTION </w:t>
      </w:r>
    </w:p>
    <w:p w14:paraId="4AC23DE9" w14:textId="13609A1D" w:rsidR="0C1513F5" w:rsidRDefault="0C1513F5" w:rsidP="26698D15">
      <w:pPr>
        <w:spacing w:line="252" w:lineRule="auto"/>
        <w:rPr>
          <w:rFonts w:eastAsia="Calibri"/>
          <w:b/>
          <w:bCs/>
          <w:color w:val="000000" w:themeColor="text1"/>
          <w:lang w:val="en-US"/>
        </w:rPr>
      </w:pPr>
      <w:r w:rsidRPr="00AF1A46">
        <w:rPr>
          <w:rFonts w:eastAsia="Calibri"/>
          <w:b/>
          <w:bCs/>
          <w:color w:val="000000" w:themeColor="text1"/>
          <w:lang w:val="en-US"/>
        </w:rPr>
        <w:t xml:space="preserve">October </w:t>
      </w:r>
      <w:r w:rsidR="00AF1A46">
        <w:rPr>
          <w:rFonts w:eastAsia="Calibri"/>
          <w:b/>
          <w:bCs/>
          <w:color w:val="000000" w:themeColor="text1"/>
          <w:lang w:val="en-US"/>
        </w:rPr>
        <w:t>1</w:t>
      </w:r>
      <w:r w:rsidR="00D13F0C">
        <w:rPr>
          <w:rFonts w:eastAsia="Calibri"/>
          <w:b/>
          <w:bCs/>
          <w:color w:val="000000" w:themeColor="text1"/>
          <w:lang w:val="en-US"/>
        </w:rPr>
        <w:t>2</w:t>
      </w:r>
      <w:r w:rsidRPr="26698D15">
        <w:rPr>
          <w:rFonts w:eastAsia="Calibri"/>
          <w:b/>
          <w:bCs/>
          <w:color w:val="000000" w:themeColor="text1"/>
          <w:lang w:val="en-US"/>
        </w:rPr>
        <w:t>, 2023</w:t>
      </w:r>
    </w:p>
    <w:p w14:paraId="61541636" w14:textId="7904F056" w:rsidR="519FB8C6" w:rsidRDefault="519FB8C6" w:rsidP="26698D15">
      <w:pPr>
        <w:rPr>
          <w:rFonts w:eastAsia="Calibri"/>
          <w:color w:val="000000" w:themeColor="text1"/>
          <w:lang w:val="en-US"/>
        </w:rPr>
      </w:pPr>
      <w:r w:rsidRPr="26698D15">
        <w:rPr>
          <w:rFonts w:eastAsia="Calibri"/>
          <w:b/>
          <w:bCs/>
          <w:color w:val="000000" w:themeColor="text1"/>
          <w:lang w:val="en-US"/>
        </w:rPr>
        <w:t>Contact</w:t>
      </w:r>
      <w:r w:rsidRPr="26698D15">
        <w:rPr>
          <w:rFonts w:eastAsia="Calibri"/>
          <w:color w:val="000000" w:themeColor="text1"/>
          <w:lang w:val="en-US"/>
        </w:rPr>
        <w:t xml:space="preserve">: Elizabeth Domenech </w:t>
      </w:r>
      <w:hyperlink r:id="rId9">
        <w:r w:rsidRPr="26698D15">
          <w:rPr>
            <w:rStyle w:val="Hyperlink"/>
            <w:rFonts w:eastAsia="Calibri"/>
            <w:lang w:val="en-US"/>
          </w:rPr>
          <w:t>pr@npe.org</w:t>
        </w:r>
      </w:hyperlink>
      <w:r w:rsidRPr="26698D15">
        <w:rPr>
          <w:rFonts w:eastAsia="Calibri"/>
          <w:color w:val="000000" w:themeColor="text1"/>
          <w:lang w:val="en-US"/>
        </w:rPr>
        <w:t xml:space="preserve"> </w:t>
      </w:r>
    </w:p>
    <w:p w14:paraId="7C12D1ED" w14:textId="69517364" w:rsidR="519FB8C6" w:rsidRDefault="519FB8C6" w:rsidP="26698D15">
      <w:pPr>
        <w:rPr>
          <w:rFonts w:eastAsia="Calibri"/>
          <w:color w:val="000000" w:themeColor="text1"/>
          <w:lang w:val="en-US"/>
        </w:rPr>
      </w:pPr>
      <w:r w:rsidRPr="26698D15">
        <w:rPr>
          <w:rFonts w:eastAsia="Calibri"/>
          <w:color w:val="000000" w:themeColor="text1"/>
          <w:lang w:val="en-US"/>
        </w:rPr>
        <w:t xml:space="preserve">Camille Gallo </w:t>
      </w:r>
      <w:hyperlink r:id="rId10">
        <w:r w:rsidRPr="26698D15">
          <w:rPr>
            <w:rStyle w:val="Hyperlink"/>
            <w:rFonts w:eastAsia="Calibri"/>
            <w:lang w:val="en-US"/>
          </w:rPr>
          <w:t>cgallo@plasticsindustry.org</w:t>
        </w:r>
      </w:hyperlink>
      <w:r w:rsidRPr="26698D15">
        <w:rPr>
          <w:rFonts w:eastAsia="Calibri"/>
          <w:color w:val="000000" w:themeColor="text1"/>
          <w:lang w:val="en-US"/>
        </w:rPr>
        <w:t xml:space="preserve"> </w:t>
      </w:r>
    </w:p>
    <w:p w14:paraId="320DBB4F" w14:textId="391373D6" w:rsidR="519FB8C6" w:rsidRDefault="519FB8C6" w:rsidP="26698D15">
      <w:pPr>
        <w:spacing w:after="0" w:line="240" w:lineRule="auto"/>
        <w:rPr>
          <w:rFonts w:eastAsia="Calibri"/>
          <w:b/>
          <w:bCs/>
          <w:sz w:val="36"/>
          <w:szCs w:val="36"/>
          <w:lang w:val="en-US"/>
        </w:rPr>
      </w:pPr>
      <w:r w:rsidRPr="26698D15">
        <w:rPr>
          <w:rFonts w:eastAsia="Calibri"/>
          <w:b/>
          <w:bCs/>
          <w:sz w:val="36"/>
          <w:szCs w:val="36"/>
          <w:lang w:val="en-US"/>
        </w:rPr>
        <w:t xml:space="preserve"> </w:t>
      </w:r>
    </w:p>
    <w:p w14:paraId="7466A04B" w14:textId="51D96CDA" w:rsidR="5EED2DD6" w:rsidRDefault="5EED2DD6" w:rsidP="26698D15">
      <w:pPr>
        <w:spacing w:after="0" w:line="240" w:lineRule="auto"/>
        <w:jc w:val="center"/>
        <w:rPr>
          <w:rFonts w:eastAsia="Calibri"/>
          <w:b/>
          <w:bCs/>
          <w:sz w:val="36"/>
          <w:szCs w:val="36"/>
          <w:lang w:val="en-US"/>
        </w:rPr>
      </w:pPr>
      <w:r w:rsidRPr="26698D15">
        <w:rPr>
          <w:rFonts w:eastAsia="Calibri"/>
          <w:b/>
          <w:bCs/>
          <w:sz w:val="36"/>
          <w:szCs w:val="36"/>
          <w:lang w:val="en-US"/>
        </w:rPr>
        <w:t xml:space="preserve">NPE2024 </w:t>
      </w:r>
      <w:r w:rsidR="003C084B">
        <w:rPr>
          <w:rFonts w:eastAsia="Calibri"/>
          <w:b/>
          <w:bCs/>
          <w:sz w:val="36"/>
          <w:szCs w:val="36"/>
          <w:lang w:val="en-US"/>
        </w:rPr>
        <w:t>To</w:t>
      </w:r>
      <w:r w:rsidR="003C084B" w:rsidRPr="26698D15">
        <w:rPr>
          <w:rFonts w:eastAsia="Calibri"/>
          <w:b/>
          <w:bCs/>
          <w:sz w:val="36"/>
          <w:szCs w:val="36"/>
          <w:lang w:val="en-US"/>
        </w:rPr>
        <w:t xml:space="preserve"> </w:t>
      </w:r>
      <w:r w:rsidR="220672CE" w:rsidRPr="26698D15">
        <w:rPr>
          <w:rFonts w:eastAsia="Calibri"/>
          <w:b/>
          <w:bCs/>
          <w:sz w:val="36"/>
          <w:szCs w:val="36"/>
          <w:lang w:val="en-US"/>
        </w:rPr>
        <w:t>F</w:t>
      </w:r>
      <w:r w:rsidRPr="26698D15">
        <w:rPr>
          <w:rFonts w:eastAsia="Calibri"/>
          <w:b/>
          <w:bCs/>
          <w:sz w:val="36"/>
          <w:szCs w:val="36"/>
          <w:lang w:val="en-US"/>
        </w:rPr>
        <w:t xml:space="preserve">eature </w:t>
      </w:r>
      <w:r w:rsidR="168EF1FA" w:rsidRPr="26698D15">
        <w:rPr>
          <w:rFonts w:eastAsia="Calibri"/>
          <w:b/>
          <w:bCs/>
          <w:sz w:val="36"/>
          <w:szCs w:val="36"/>
          <w:lang w:val="en-US"/>
        </w:rPr>
        <w:t>T</w:t>
      </w:r>
      <w:r w:rsidRPr="26698D15">
        <w:rPr>
          <w:rFonts w:eastAsia="Calibri"/>
          <w:b/>
          <w:bCs/>
          <w:sz w:val="36"/>
          <w:szCs w:val="36"/>
          <w:lang w:val="en-US"/>
        </w:rPr>
        <w:t xml:space="preserve">echnical </w:t>
      </w:r>
      <w:r w:rsidR="0A182205" w:rsidRPr="26698D15">
        <w:rPr>
          <w:rFonts w:eastAsia="Calibri"/>
          <w:b/>
          <w:bCs/>
          <w:sz w:val="36"/>
          <w:szCs w:val="36"/>
          <w:lang w:val="en-US"/>
        </w:rPr>
        <w:t>S</w:t>
      </w:r>
      <w:r w:rsidRPr="26698D15">
        <w:rPr>
          <w:rFonts w:eastAsia="Calibri"/>
          <w:b/>
          <w:bCs/>
          <w:sz w:val="36"/>
          <w:szCs w:val="36"/>
          <w:lang w:val="en-US"/>
        </w:rPr>
        <w:t xml:space="preserve">eminars </w:t>
      </w:r>
      <w:r w:rsidR="549CC48B" w:rsidRPr="26698D15">
        <w:rPr>
          <w:rFonts w:eastAsia="Calibri"/>
          <w:b/>
          <w:bCs/>
          <w:sz w:val="36"/>
          <w:szCs w:val="36"/>
          <w:lang w:val="en-US"/>
        </w:rPr>
        <w:t>in</w:t>
      </w:r>
      <w:r w:rsidRPr="26698D15">
        <w:rPr>
          <w:rFonts w:eastAsia="Calibri"/>
          <w:b/>
          <w:bCs/>
          <w:sz w:val="36"/>
          <w:szCs w:val="36"/>
          <w:lang w:val="en-US"/>
        </w:rPr>
        <w:t xml:space="preserve"> Spanish </w:t>
      </w:r>
      <w:r w:rsidR="1773FA18" w:rsidRPr="26698D15">
        <w:rPr>
          <w:rFonts w:eastAsia="Calibri"/>
          <w:b/>
          <w:bCs/>
          <w:sz w:val="36"/>
          <w:szCs w:val="36"/>
          <w:lang w:val="en-US"/>
        </w:rPr>
        <w:t>on</w:t>
      </w:r>
      <w:r w:rsidRPr="26698D15">
        <w:rPr>
          <w:rFonts w:eastAsia="Calibri"/>
          <w:b/>
          <w:bCs/>
          <w:sz w:val="36"/>
          <w:szCs w:val="36"/>
          <w:lang w:val="en-US"/>
        </w:rPr>
        <w:t xml:space="preserve"> </w:t>
      </w:r>
      <w:r w:rsidR="6466CD38" w:rsidRPr="26698D15">
        <w:rPr>
          <w:rFonts w:eastAsia="Calibri"/>
          <w:b/>
          <w:bCs/>
          <w:sz w:val="36"/>
          <w:szCs w:val="36"/>
          <w:lang w:val="en-US"/>
        </w:rPr>
        <w:t>P</w:t>
      </w:r>
      <w:r w:rsidRPr="26698D15">
        <w:rPr>
          <w:rFonts w:eastAsia="Calibri"/>
          <w:b/>
          <w:bCs/>
          <w:sz w:val="36"/>
          <w:szCs w:val="36"/>
          <w:lang w:val="en-US"/>
        </w:rPr>
        <w:t xml:space="preserve">lastics </w:t>
      </w:r>
      <w:r w:rsidR="69BE6825" w:rsidRPr="26698D15">
        <w:rPr>
          <w:rFonts w:eastAsia="Calibri"/>
          <w:b/>
          <w:bCs/>
          <w:sz w:val="36"/>
          <w:szCs w:val="36"/>
          <w:lang w:val="en-US"/>
        </w:rPr>
        <w:t>T</w:t>
      </w:r>
      <w:r w:rsidRPr="26698D15">
        <w:rPr>
          <w:rFonts w:eastAsia="Calibri"/>
          <w:b/>
          <w:bCs/>
          <w:sz w:val="36"/>
          <w:szCs w:val="36"/>
          <w:lang w:val="en-US"/>
        </w:rPr>
        <w:t xml:space="preserve">echnology </w:t>
      </w:r>
      <w:r w:rsidR="4972B388" w:rsidRPr="26698D15">
        <w:rPr>
          <w:rFonts w:eastAsia="Calibri"/>
          <w:b/>
          <w:bCs/>
          <w:sz w:val="36"/>
          <w:szCs w:val="36"/>
          <w:lang w:val="en-US"/>
        </w:rPr>
        <w:t>and</w:t>
      </w:r>
      <w:r w:rsidRPr="26698D15">
        <w:rPr>
          <w:rFonts w:eastAsia="Calibri"/>
          <w:b/>
          <w:bCs/>
          <w:sz w:val="36"/>
          <w:szCs w:val="36"/>
          <w:lang w:val="en-US"/>
        </w:rPr>
        <w:t xml:space="preserve"> </w:t>
      </w:r>
      <w:r w:rsidR="13B3FDE9" w:rsidRPr="26698D15">
        <w:rPr>
          <w:rFonts w:eastAsia="Calibri"/>
          <w:b/>
          <w:bCs/>
          <w:sz w:val="36"/>
          <w:szCs w:val="36"/>
          <w:lang w:val="en-US"/>
        </w:rPr>
        <w:t>C</w:t>
      </w:r>
      <w:r w:rsidRPr="26698D15">
        <w:rPr>
          <w:rFonts w:eastAsia="Calibri"/>
          <w:b/>
          <w:bCs/>
          <w:sz w:val="36"/>
          <w:szCs w:val="36"/>
          <w:lang w:val="en-US"/>
        </w:rPr>
        <w:t xml:space="preserve">ircular </w:t>
      </w:r>
      <w:r w:rsidR="3FCC2F9D" w:rsidRPr="26698D15">
        <w:rPr>
          <w:rFonts w:eastAsia="Calibri"/>
          <w:b/>
          <w:bCs/>
          <w:sz w:val="36"/>
          <w:szCs w:val="36"/>
          <w:lang w:val="en-US"/>
        </w:rPr>
        <w:t>E</w:t>
      </w:r>
      <w:r w:rsidRPr="26698D15">
        <w:rPr>
          <w:rFonts w:eastAsia="Calibri"/>
          <w:b/>
          <w:bCs/>
          <w:sz w:val="36"/>
          <w:szCs w:val="36"/>
          <w:lang w:val="en-US"/>
        </w:rPr>
        <w:t>conomy</w:t>
      </w:r>
      <w:bookmarkStart w:id="0" w:name="_Hlk145318115"/>
      <w:bookmarkEnd w:id="0"/>
    </w:p>
    <w:p w14:paraId="6D31DA5C" w14:textId="54E61D50" w:rsidR="3AD2146A" w:rsidRDefault="3AD2146A" w:rsidP="26698D15">
      <w:pPr>
        <w:spacing w:after="0" w:line="240" w:lineRule="auto"/>
        <w:jc w:val="center"/>
        <w:rPr>
          <w:lang w:val="en-US"/>
        </w:rPr>
      </w:pPr>
    </w:p>
    <w:p w14:paraId="39EC034B" w14:textId="692A89CF" w:rsidR="68626ADD" w:rsidRDefault="68626ADD" w:rsidP="26698D15">
      <w:pPr>
        <w:spacing w:after="0" w:line="240" w:lineRule="auto"/>
        <w:jc w:val="center"/>
        <w:rPr>
          <w:i/>
          <w:iCs/>
          <w:sz w:val="24"/>
          <w:szCs w:val="24"/>
          <w:lang w:val="en-US"/>
        </w:rPr>
      </w:pPr>
      <w:r w:rsidRPr="26698D15">
        <w:rPr>
          <w:i/>
          <w:iCs/>
          <w:sz w:val="24"/>
          <w:szCs w:val="24"/>
          <w:lang w:val="en-US"/>
        </w:rPr>
        <w:t xml:space="preserve">The </w:t>
      </w:r>
      <w:r w:rsidR="1FB78905" w:rsidRPr="26698D15">
        <w:rPr>
          <w:i/>
          <w:iCs/>
          <w:sz w:val="24"/>
          <w:szCs w:val="24"/>
          <w:lang w:val="en-US"/>
        </w:rPr>
        <w:t>A</w:t>
      </w:r>
      <w:r w:rsidRPr="26698D15">
        <w:rPr>
          <w:i/>
          <w:iCs/>
          <w:sz w:val="24"/>
          <w:szCs w:val="24"/>
          <w:lang w:val="en-US"/>
        </w:rPr>
        <w:t xml:space="preserve">cademic </w:t>
      </w:r>
      <w:r w:rsidR="168C923C" w:rsidRPr="26698D15">
        <w:rPr>
          <w:i/>
          <w:iCs/>
          <w:sz w:val="24"/>
          <w:szCs w:val="24"/>
          <w:lang w:val="en-US"/>
        </w:rPr>
        <w:t>P</w:t>
      </w:r>
      <w:r w:rsidRPr="26698D15">
        <w:rPr>
          <w:i/>
          <w:iCs/>
          <w:sz w:val="24"/>
          <w:szCs w:val="24"/>
          <w:lang w:val="en-US"/>
        </w:rPr>
        <w:t xml:space="preserve">rogram, </w:t>
      </w:r>
      <w:r w:rsidR="1F82251D" w:rsidRPr="26698D15">
        <w:rPr>
          <w:i/>
          <w:iCs/>
          <w:sz w:val="24"/>
          <w:szCs w:val="24"/>
          <w:lang w:val="en-US"/>
        </w:rPr>
        <w:t>P</w:t>
      </w:r>
      <w:r w:rsidRPr="26698D15">
        <w:rPr>
          <w:i/>
          <w:iCs/>
          <w:sz w:val="24"/>
          <w:szCs w:val="24"/>
          <w:lang w:val="en-US"/>
        </w:rPr>
        <w:t xml:space="preserve">repared </w:t>
      </w:r>
      <w:r w:rsidR="5BE73E11" w:rsidRPr="26698D15">
        <w:rPr>
          <w:i/>
          <w:iCs/>
          <w:sz w:val="24"/>
          <w:szCs w:val="24"/>
          <w:lang w:val="en-US"/>
        </w:rPr>
        <w:t>in</w:t>
      </w:r>
      <w:r w:rsidRPr="26698D15">
        <w:rPr>
          <w:i/>
          <w:iCs/>
          <w:sz w:val="24"/>
          <w:szCs w:val="24"/>
          <w:lang w:val="en-US"/>
        </w:rPr>
        <w:t xml:space="preserve"> </w:t>
      </w:r>
      <w:r w:rsidR="5D363F5D" w:rsidRPr="26698D15">
        <w:rPr>
          <w:i/>
          <w:iCs/>
          <w:sz w:val="24"/>
          <w:szCs w:val="24"/>
          <w:lang w:val="en-US"/>
        </w:rPr>
        <w:t>C</w:t>
      </w:r>
      <w:r w:rsidRPr="26698D15">
        <w:rPr>
          <w:i/>
          <w:iCs/>
          <w:sz w:val="24"/>
          <w:szCs w:val="24"/>
          <w:lang w:val="en-US"/>
        </w:rPr>
        <w:t xml:space="preserve">ollaboration </w:t>
      </w:r>
      <w:r w:rsidR="33EF3724" w:rsidRPr="26698D15">
        <w:rPr>
          <w:i/>
          <w:iCs/>
          <w:sz w:val="24"/>
          <w:szCs w:val="24"/>
          <w:lang w:val="en-US"/>
        </w:rPr>
        <w:t>with</w:t>
      </w:r>
      <w:r w:rsidRPr="26698D15">
        <w:rPr>
          <w:i/>
          <w:iCs/>
          <w:sz w:val="24"/>
          <w:szCs w:val="24"/>
          <w:lang w:val="en-US"/>
        </w:rPr>
        <w:t xml:space="preserve"> </w:t>
      </w:r>
      <w:r w:rsidR="59F6DB0F" w:rsidRPr="26698D15">
        <w:rPr>
          <w:i/>
          <w:iCs/>
          <w:sz w:val="24"/>
          <w:szCs w:val="24"/>
          <w:lang w:val="en-US"/>
        </w:rPr>
        <w:t>the</w:t>
      </w:r>
      <w:r w:rsidRPr="26698D15">
        <w:rPr>
          <w:i/>
          <w:iCs/>
          <w:sz w:val="24"/>
          <w:szCs w:val="24"/>
          <w:lang w:val="en-US"/>
        </w:rPr>
        <w:t xml:space="preserve"> </w:t>
      </w:r>
      <w:r w:rsidR="7B3C45C3" w:rsidRPr="26698D15">
        <w:rPr>
          <w:i/>
          <w:iCs/>
          <w:sz w:val="24"/>
          <w:szCs w:val="24"/>
          <w:lang w:val="en-US"/>
        </w:rPr>
        <w:t>J</w:t>
      </w:r>
      <w:r w:rsidRPr="26698D15">
        <w:rPr>
          <w:i/>
          <w:iCs/>
          <w:sz w:val="24"/>
          <w:szCs w:val="24"/>
          <w:lang w:val="en-US"/>
        </w:rPr>
        <w:t xml:space="preserve">ournal </w:t>
      </w:r>
      <w:proofErr w:type="spellStart"/>
      <w:r w:rsidRPr="26698D15">
        <w:rPr>
          <w:i/>
          <w:iCs/>
          <w:sz w:val="24"/>
          <w:szCs w:val="24"/>
          <w:lang w:val="en-US"/>
        </w:rPr>
        <w:t>Tecnología</w:t>
      </w:r>
      <w:proofErr w:type="spellEnd"/>
      <w:r w:rsidRPr="26698D15">
        <w:rPr>
          <w:i/>
          <w:iCs/>
          <w:sz w:val="24"/>
          <w:szCs w:val="24"/>
          <w:lang w:val="en-US"/>
        </w:rPr>
        <w:t xml:space="preserve"> de </w:t>
      </w:r>
      <w:proofErr w:type="spellStart"/>
      <w:r w:rsidRPr="26698D15">
        <w:rPr>
          <w:i/>
          <w:iCs/>
          <w:sz w:val="24"/>
          <w:szCs w:val="24"/>
          <w:lang w:val="en-US"/>
        </w:rPr>
        <w:t>Plástico</w:t>
      </w:r>
      <w:proofErr w:type="spellEnd"/>
      <w:r w:rsidRPr="26698D15">
        <w:rPr>
          <w:i/>
          <w:iCs/>
          <w:sz w:val="24"/>
          <w:szCs w:val="24"/>
          <w:lang w:val="en-US"/>
        </w:rPr>
        <w:t xml:space="preserve">, </w:t>
      </w:r>
      <w:r w:rsidR="1E48AFB4" w:rsidRPr="26698D15">
        <w:rPr>
          <w:i/>
          <w:iCs/>
          <w:sz w:val="24"/>
          <w:szCs w:val="24"/>
          <w:lang w:val="en-US"/>
        </w:rPr>
        <w:t>W</w:t>
      </w:r>
      <w:r w:rsidRPr="26698D15">
        <w:rPr>
          <w:i/>
          <w:iCs/>
          <w:sz w:val="24"/>
          <w:szCs w:val="24"/>
          <w:lang w:val="en-US"/>
        </w:rPr>
        <w:t xml:space="preserve">ill </w:t>
      </w:r>
      <w:r w:rsidR="45BF9A9A" w:rsidRPr="26698D15">
        <w:rPr>
          <w:i/>
          <w:iCs/>
          <w:sz w:val="24"/>
          <w:szCs w:val="24"/>
          <w:lang w:val="en-US"/>
        </w:rPr>
        <w:t>H</w:t>
      </w:r>
      <w:r w:rsidRPr="26698D15">
        <w:rPr>
          <w:i/>
          <w:iCs/>
          <w:sz w:val="24"/>
          <w:szCs w:val="24"/>
          <w:lang w:val="en-US"/>
        </w:rPr>
        <w:t xml:space="preserve">elp Latin American </w:t>
      </w:r>
      <w:r w:rsidR="2D7F2372" w:rsidRPr="26698D15">
        <w:rPr>
          <w:i/>
          <w:iCs/>
          <w:sz w:val="24"/>
          <w:szCs w:val="24"/>
          <w:lang w:val="en-US"/>
        </w:rPr>
        <w:t>C</w:t>
      </w:r>
      <w:r w:rsidRPr="26698D15">
        <w:rPr>
          <w:i/>
          <w:iCs/>
          <w:sz w:val="24"/>
          <w:szCs w:val="24"/>
          <w:lang w:val="en-US"/>
        </w:rPr>
        <w:t xml:space="preserve">ompanies </w:t>
      </w:r>
      <w:r w:rsidR="003C084B">
        <w:rPr>
          <w:i/>
          <w:iCs/>
          <w:sz w:val="24"/>
          <w:szCs w:val="24"/>
          <w:lang w:val="en-US"/>
        </w:rPr>
        <w:t>Advance within</w:t>
      </w:r>
      <w:r w:rsidRPr="26698D15">
        <w:rPr>
          <w:i/>
          <w:iCs/>
          <w:sz w:val="24"/>
          <w:szCs w:val="24"/>
          <w:lang w:val="en-US"/>
        </w:rPr>
        <w:t xml:space="preserve"> </w:t>
      </w:r>
      <w:r w:rsidR="12E4115D" w:rsidRPr="26698D15">
        <w:rPr>
          <w:i/>
          <w:iCs/>
          <w:sz w:val="24"/>
          <w:szCs w:val="24"/>
          <w:lang w:val="en-US"/>
        </w:rPr>
        <w:t>the</w:t>
      </w:r>
      <w:r w:rsidRPr="26698D15">
        <w:rPr>
          <w:i/>
          <w:iCs/>
          <w:sz w:val="24"/>
          <w:szCs w:val="24"/>
          <w:lang w:val="en-US"/>
        </w:rPr>
        <w:t xml:space="preserve"> </w:t>
      </w:r>
      <w:r w:rsidR="5A45E046" w:rsidRPr="26698D15">
        <w:rPr>
          <w:i/>
          <w:iCs/>
          <w:sz w:val="24"/>
          <w:szCs w:val="24"/>
          <w:lang w:val="en-US"/>
        </w:rPr>
        <w:t>Industry</w:t>
      </w:r>
    </w:p>
    <w:p w14:paraId="680D6C53" w14:textId="092A9706" w:rsidR="1C535BDA" w:rsidRDefault="1C535BDA" w:rsidP="26698D15">
      <w:pPr>
        <w:spacing w:after="0" w:line="240" w:lineRule="auto"/>
        <w:jc w:val="center"/>
        <w:rPr>
          <w:lang w:val="en-US"/>
        </w:rPr>
      </w:pPr>
      <w:r>
        <w:rPr>
          <w:noProof/>
        </w:rPr>
        <w:drawing>
          <wp:inline distT="0" distB="0" distL="0" distR="0" wp14:anchorId="55F108E3" wp14:editId="787C3A5C">
            <wp:extent cx="4572000" cy="19050"/>
            <wp:effectExtent l="0" t="0" r="0" b="0"/>
            <wp:docPr id="1131477063" name="Picture 1131477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1477063"/>
                    <pic:cNvPicPr/>
                  </pic:nvPicPr>
                  <pic:blipFill>
                    <a:blip r:embed="rId11">
                      <a:extLst>
                        <a:ext uri="{28A0092B-C50C-407E-A947-70E740481C1C}">
                          <a14:useLocalDpi xmlns:a14="http://schemas.microsoft.com/office/drawing/2010/main" val="0"/>
                        </a:ext>
                      </a:extLst>
                    </a:blip>
                    <a:stretch>
                      <a:fillRect/>
                    </a:stretch>
                  </pic:blipFill>
                  <pic:spPr>
                    <a:xfrm>
                      <a:off x="0" y="0"/>
                      <a:ext cx="4572000" cy="19050"/>
                    </a:xfrm>
                    <a:prstGeom prst="rect">
                      <a:avLst/>
                    </a:prstGeom>
                  </pic:spPr>
                </pic:pic>
              </a:graphicData>
            </a:graphic>
          </wp:inline>
        </w:drawing>
      </w:r>
    </w:p>
    <w:p w14:paraId="651016F2" w14:textId="20D40F03" w:rsidR="7A91CAB3" w:rsidRDefault="7A91CAB3" w:rsidP="26698D15">
      <w:pPr>
        <w:spacing w:after="0" w:line="240" w:lineRule="auto"/>
        <w:rPr>
          <w:rFonts w:eastAsia="Calibri"/>
          <w:b/>
          <w:bCs/>
          <w:lang w:val="en-US"/>
        </w:rPr>
      </w:pPr>
    </w:p>
    <w:p w14:paraId="27F28FBD" w14:textId="75562009" w:rsidR="39B1F21A" w:rsidRDefault="39B1F21A" w:rsidP="26698D15">
      <w:pPr>
        <w:spacing w:after="0" w:line="240" w:lineRule="auto"/>
        <w:rPr>
          <w:rFonts w:eastAsia="Calibri"/>
          <w:lang w:val="en-US"/>
        </w:rPr>
      </w:pPr>
      <w:r w:rsidRPr="15A17EAA">
        <w:rPr>
          <w:rFonts w:eastAsia="Calibri"/>
          <w:b/>
          <w:bCs/>
          <w:lang w:val="en-US"/>
        </w:rPr>
        <w:t xml:space="preserve">WASHINGTON, D.C. – </w:t>
      </w:r>
      <w:r w:rsidR="488A923E" w:rsidRPr="15A17EAA">
        <w:rPr>
          <w:rFonts w:eastAsia="Calibri"/>
          <w:lang w:val="en-US"/>
        </w:rPr>
        <w:t xml:space="preserve">The Plastics Industry Association (PLASTICS), along with </w:t>
      </w:r>
      <w:proofErr w:type="spellStart"/>
      <w:r w:rsidR="037A593F" w:rsidRPr="15A17EAA">
        <w:rPr>
          <w:rFonts w:eastAsia="Calibri"/>
          <w:lang w:val="en-US"/>
        </w:rPr>
        <w:t>Tecnología</w:t>
      </w:r>
      <w:proofErr w:type="spellEnd"/>
      <w:r w:rsidR="037A593F" w:rsidRPr="15A17EAA">
        <w:rPr>
          <w:rFonts w:eastAsia="Calibri"/>
          <w:lang w:val="en-US"/>
        </w:rPr>
        <w:t xml:space="preserve"> de </w:t>
      </w:r>
      <w:proofErr w:type="spellStart"/>
      <w:r w:rsidR="037A593F" w:rsidRPr="15A17EAA">
        <w:rPr>
          <w:rFonts w:eastAsia="Calibri"/>
          <w:lang w:val="en-US"/>
        </w:rPr>
        <w:t>Plástico</w:t>
      </w:r>
      <w:proofErr w:type="spellEnd"/>
      <w:r w:rsidR="488A923E" w:rsidRPr="15A17EAA">
        <w:rPr>
          <w:rFonts w:eastAsia="Calibri"/>
          <w:lang w:val="en-US"/>
        </w:rPr>
        <w:t xml:space="preserve"> and its sister publications, announced two technical seminars in Spanish during </w:t>
      </w:r>
      <w:hyperlink r:id="rId12">
        <w:r w:rsidR="008B6C09">
          <w:rPr>
            <w:rStyle w:val="Hyperlink"/>
            <w:rFonts w:eastAsia="Calibri"/>
            <w:lang w:val="en-US"/>
          </w:rPr>
          <w:t>NPE2024: The Plastics Show</w:t>
        </w:r>
      </w:hyperlink>
      <w:r w:rsidR="2CE7C36E" w:rsidRPr="15A17EAA">
        <w:rPr>
          <w:rFonts w:eastAsia="Calibri"/>
          <w:lang w:val="en-US"/>
        </w:rPr>
        <w:t>, ca</w:t>
      </w:r>
      <w:r w:rsidR="6F8FA3F0" w:rsidRPr="15A17EAA">
        <w:rPr>
          <w:rFonts w:eastAsia="Calibri"/>
          <w:lang w:val="en-US"/>
        </w:rPr>
        <w:t>lled</w:t>
      </w:r>
      <w:r w:rsidR="2CE7C36E" w:rsidRPr="15A17EAA">
        <w:rPr>
          <w:rFonts w:eastAsia="Calibri"/>
          <w:lang w:val="en-US"/>
        </w:rPr>
        <w:t xml:space="preserve"> </w:t>
      </w:r>
      <w:hyperlink r:id="rId13">
        <w:proofErr w:type="spellStart"/>
        <w:r w:rsidR="5E5C6E36" w:rsidRPr="15A17EAA">
          <w:rPr>
            <w:rStyle w:val="Hyperlink"/>
            <w:rFonts w:eastAsia="Calibri"/>
            <w:lang w:val="en-US"/>
          </w:rPr>
          <w:t>Seminarios</w:t>
        </w:r>
        <w:proofErr w:type="spellEnd"/>
        <w:r w:rsidR="5E5C6E36" w:rsidRPr="15A17EAA">
          <w:rPr>
            <w:rStyle w:val="Hyperlink"/>
            <w:rFonts w:eastAsia="Calibri"/>
            <w:lang w:val="en-US"/>
          </w:rPr>
          <w:t xml:space="preserve"> </w:t>
        </w:r>
        <w:proofErr w:type="spellStart"/>
        <w:r w:rsidR="5E5C6E36" w:rsidRPr="15A17EAA">
          <w:rPr>
            <w:rStyle w:val="Hyperlink"/>
            <w:rFonts w:eastAsia="Calibri"/>
            <w:lang w:val="en-US"/>
          </w:rPr>
          <w:t>Latinoamericanos</w:t>
        </w:r>
        <w:proofErr w:type="spellEnd"/>
      </w:hyperlink>
      <w:r w:rsidR="21ABBA82" w:rsidRPr="15A17EAA">
        <w:rPr>
          <w:rFonts w:eastAsia="Calibri"/>
          <w:lang w:val="en-US"/>
        </w:rPr>
        <w:t>. NPE2024</w:t>
      </w:r>
      <w:r w:rsidR="003C084B">
        <w:rPr>
          <w:rFonts w:eastAsia="Calibri"/>
          <w:lang w:val="en-US"/>
        </w:rPr>
        <w:t xml:space="preserve">, which will take place May 6-10, </w:t>
      </w:r>
      <w:proofErr w:type="gramStart"/>
      <w:r w:rsidR="003C084B">
        <w:rPr>
          <w:rFonts w:eastAsia="Calibri"/>
          <w:lang w:val="en-US"/>
        </w:rPr>
        <w:t>2024</w:t>
      </w:r>
      <w:proofErr w:type="gramEnd"/>
      <w:r w:rsidR="003C084B">
        <w:rPr>
          <w:rFonts w:eastAsia="Calibri"/>
          <w:lang w:val="en-US"/>
        </w:rPr>
        <w:t xml:space="preserve"> in Orlando, Florida,</w:t>
      </w:r>
      <w:r w:rsidR="21ABBA82" w:rsidRPr="15A17EAA">
        <w:rPr>
          <w:rFonts w:eastAsia="Calibri"/>
          <w:lang w:val="en-US"/>
        </w:rPr>
        <w:t xml:space="preserve"> is the</w:t>
      </w:r>
      <w:r w:rsidR="00AF1A46">
        <w:rPr>
          <w:rFonts w:eastAsia="Calibri"/>
          <w:lang w:val="en-US"/>
        </w:rPr>
        <w:t xml:space="preserve"> largest and</w:t>
      </w:r>
      <w:r w:rsidR="21ABBA82" w:rsidRPr="15A17EAA">
        <w:rPr>
          <w:rFonts w:eastAsia="Calibri"/>
          <w:lang w:val="en-US"/>
        </w:rPr>
        <w:t xml:space="preserve"> most </w:t>
      </w:r>
      <w:r w:rsidR="45EDDFDF" w:rsidRPr="15A17EAA">
        <w:rPr>
          <w:rFonts w:eastAsia="Calibri"/>
          <w:lang w:val="en-US"/>
        </w:rPr>
        <w:t xml:space="preserve">influential </w:t>
      </w:r>
      <w:r w:rsidR="21ABBA82" w:rsidRPr="15A17EAA">
        <w:rPr>
          <w:rFonts w:eastAsia="Calibri"/>
          <w:lang w:val="en-US"/>
        </w:rPr>
        <w:t xml:space="preserve">global plastics industry event in the United States. </w:t>
      </w:r>
    </w:p>
    <w:p w14:paraId="1F280E70" w14:textId="62D25BB2" w:rsidR="3AD2146A" w:rsidRDefault="3AD2146A" w:rsidP="26698D15">
      <w:pPr>
        <w:spacing w:after="0" w:line="240" w:lineRule="auto"/>
        <w:rPr>
          <w:rFonts w:eastAsia="Calibri"/>
          <w:lang w:val="en-US"/>
        </w:rPr>
      </w:pPr>
    </w:p>
    <w:p w14:paraId="09167EEA" w14:textId="378A0DD0" w:rsidR="393C7BE8" w:rsidRDefault="393C7BE8" w:rsidP="26698D15">
      <w:pPr>
        <w:spacing w:after="0" w:line="240" w:lineRule="auto"/>
        <w:rPr>
          <w:rFonts w:eastAsia="Calibri"/>
          <w:lang w:val="en-US"/>
        </w:rPr>
      </w:pPr>
      <w:r w:rsidRPr="26698D15">
        <w:rPr>
          <w:rFonts w:eastAsia="Calibri"/>
          <w:lang w:val="en-US"/>
        </w:rPr>
        <w:t xml:space="preserve">Produced by </w:t>
      </w:r>
      <w:r w:rsidR="003C084B">
        <w:rPr>
          <w:rFonts w:eastAsia="Calibri"/>
          <w:lang w:val="en-US"/>
        </w:rPr>
        <w:t>PLASTICS</w:t>
      </w:r>
      <w:r w:rsidRPr="26698D15">
        <w:rPr>
          <w:rFonts w:eastAsia="Calibri"/>
          <w:lang w:val="en-US"/>
        </w:rPr>
        <w:t>, NPE</w:t>
      </w:r>
      <w:r w:rsidR="008B6C09">
        <w:rPr>
          <w:rFonts w:eastAsia="Calibri"/>
          <w:lang w:val="en-US"/>
        </w:rPr>
        <w:t>’s educational program</w:t>
      </w:r>
      <w:r w:rsidRPr="26698D15">
        <w:rPr>
          <w:rFonts w:eastAsia="Calibri"/>
          <w:lang w:val="en-US"/>
        </w:rPr>
        <w:t xml:space="preserve"> has been supported by</w:t>
      </w:r>
      <w:r w:rsidRPr="00D13F0C">
        <w:rPr>
          <w:rFonts w:eastAsia="Calibri"/>
          <w:i/>
          <w:iCs/>
          <w:lang w:val="en-US"/>
        </w:rPr>
        <w:t xml:space="preserve"> </w:t>
      </w:r>
      <w:proofErr w:type="spellStart"/>
      <w:r w:rsidRPr="00D13F0C">
        <w:rPr>
          <w:rFonts w:eastAsia="Calibri"/>
          <w:i/>
          <w:iCs/>
          <w:lang w:val="en-US"/>
        </w:rPr>
        <w:t>Tecnología</w:t>
      </w:r>
      <w:proofErr w:type="spellEnd"/>
      <w:r w:rsidRPr="00D13F0C">
        <w:rPr>
          <w:rFonts w:eastAsia="Calibri"/>
          <w:i/>
          <w:iCs/>
          <w:lang w:val="en-US"/>
        </w:rPr>
        <w:t xml:space="preserve"> de </w:t>
      </w:r>
      <w:proofErr w:type="spellStart"/>
      <w:r w:rsidRPr="00D13F0C">
        <w:rPr>
          <w:rFonts w:eastAsia="Calibri"/>
          <w:i/>
          <w:iCs/>
          <w:lang w:val="en-US"/>
        </w:rPr>
        <w:t>Plástico</w:t>
      </w:r>
      <w:proofErr w:type="spellEnd"/>
      <w:r w:rsidRPr="26698D15">
        <w:rPr>
          <w:rFonts w:eastAsia="Calibri"/>
          <w:lang w:val="en-US"/>
        </w:rPr>
        <w:t xml:space="preserve"> and its sister publications since 2006 </w:t>
      </w:r>
      <w:r w:rsidR="24F70F9D" w:rsidRPr="26698D15">
        <w:rPr>
          <w:rFonts w:eastAsia="Calibri"/>
          <w:lang w:val="en-US"/>
        </w:rPr>
        <w:t>providing</w:t>
      </w:r>
      <w:r w:rsidRPr="26698D15">
        <w:rPr>
          <w:rFonts w:eastAsia="Calibri"/>
          <w:lang w:val="en-US"/>
        </w:rPr>
        <w:t xml:space="preserve"> technical seminars in Spanish for attendees </w:t>
      </w:r>
      <w:r w:rsidR="5DF84BFB" w:rsidRPr="26698D15">
        <w:rPr>
          <w:rFonts w:eastAsia="Calibri"/>
          <w:lang w:val="en-US"/>
        </w:rPr>
        <w:t xml:space="preserve">from </w:t>
      </w:r>
      <w:r w:rsidRPr="26698D15">
        <w:rPr>
          <w:rFonts w:eastAsia="Calibri"/>
          <w:lang w:val="en-US"/>
        </w:rPr>
        <w:t xml:space="preserve">Latin America. "Around 1,000 Latin American entrepreneurs have benefited from our technical seminars entirely in Spanish during NPE over the years. </w:t>
      </w:r>
      <w:r w:rsidR="1F14AB5B" w:rsidRPr="26698D15">
        <w:rPr>
          <w:rFonts w:eastAsia="Calibri"/>
          <w:lang w:val="en-US"/>
        </w:rPr>
        <w:t>For</w:t>
      </w:r>
      <w:r w:rsidRPr="26698D15">
        <w:rPr>
          <w:rFonts w:eastAsia="Calibri"/>
          <w:lang w:val="en-US"/>
        </w:rPr>
        <w:t xml:space="preserve"> NPE2024 we have created two integrated curricul</w:t>
      </w:r>
      <w:r w:rsidR="335E9141" w:rsidRPr="26698D15">
        <w:rPr>
          <w:rFonts w:eastAsia="Calibri"/>
          <w:lang w:val="en-US"/>
        </w:rPr>
        <w:t>ums</w:t>
      </w:r>
      <w:r w:rsidRPr="26698D15">
        <w:rPr>
          <w:rFonts w:eastAsia="Calibri"/>
          <w:lang w:val="en-US"/>
        </w:rPr>
        <w:t xml:space="preserve"> that </w:t>
      </w:r>
      <w:r w:rsidR="494B3FD4" w:rsidRPr="26698D15">
        <w:rPr>
          <w:rFonts w:eastAsia="Calibri"/>
          <w:lang w:val="en-US"/>
        </w:rPr>
        <w:t>dive into</w:t>
      </w:r>
      <w:r w:rsidRPr="26698D15">
        <w:rPr>
          <w:rFonts w:eastAsia="Calibri"/>
          <w:lang w:val="en-US"/>
        </w:rPr>
        <w:t xml:space="preserve"> topics</w:t>
      </w:r>
      <w:r w:rsidR="7E671DF3" w:rsidRPr="26698D15">
        <w:rPr>
          <w:rFonts w:eastAsia="Calibri"/>
          <w:lang w:val="en-US"/>
        </w:rPr>
        <w:t>,</w:t>
      </w:r>
      <w:r w:rsidRPr="26698D15">
        <w:rPr>
          <w:rFonts w:eastAsia="Calibri"/>
          <w:lang w:val="en-US"/>
        </w:rPr>
        <w:t xml:space="preserve"> such as the evolution of plastic technologies, strategies to improve energy efficiency, innovative methods for circularity, forecasts about recycling and much more," said Laura Florez, editor-in-chief of</w:t>
      </w:r>
      <w:r w:rsidRPr="00D13F0C">
        <w:rPr>
          <w:rFonts w:eastAsia="Calibri"/>
          <w:i/>
          <w:iCs/>
          <w:lang w:val="en-US"/>
        </w:rPr>
        <w:t xml:space="preserve"> </w:t>
      </w:r>
      <w:proofErr w:type="spellStart"/>
      <w:r w:rsidR="75E17238" w:rsidRPr="00D13F0C">
        <w:rPr>
          <w:rFonts w:eastAsia="Calibri"/>
          <w:i/>
          <w:iCs/>
          <w:lang w:val="en-US"/>
        </w:rPr>
        <w:t>Tecnología</w:t>
      </w:r>
      <w:proofErr w:type="spellEnd"/>
      <w:r w:rsidR="75E17238" w:rsidRPr="00D13F0C">
        <w:rPr>
          <w:rFonts w:eastAsia="Calibri"/>
          <w:i/>
          <w:iCs/>
          <w:lang w:val="en-US"/>
        </w:rPr>
        <w:t xml:space="preserve"> de </w:t>
      </w:r>
      <w:proofErr w:type="spellStart"/>
      <w:r w:rsidR="75E17238" w:rsidRPr="00D13F0C">
        <w:rPr>
          <w:rFonts w:eastAsia="Calibri"/>
          <w:i/>
          <w:iCs/>
          <w:lang w:val="en-US"/>
        </w:rPr>
        <w:t>Plástico</w:t>
      </w:r>
      <w:proofErr w:type="spellEnd"/>
      <w:r w:rsidRPr="26698D15">
        <w:rPr>
          <w:rFonts w:eastAsia="Calibri"/>
          <w:lang w:val="en-US"/>
        </w:rPr>
        <w:t xml:space="preserve">. </w:t>
      </w:r>
    </w:p>
    <w:p w14:paraId="5D6D8761" w14:textId="326920A2" w:rsidR="3AD2146A" w:rsidRDefault="3AD2146A" w:rsidP="26698D15">
      <w:pPr>
        <w:spacing w:after="0" w:line="240" w:lineRule="auto"/>
        <w:rPr>
          <w:rFonts w:eastAsia="Calibri"/>
          <w:lang w:val="en-US"/>
        </w:rPr>
      </w:pPr>
    </w:p>
    <w:p w14:paraId="6F5E1276" w14:textId="428FD026" w:rsidR="004F6C56" w:rsidRDefault="004F6C56" w:rsidP="004F6C56">
      <w:pPr>
        <w:spacing w:after="0" w:line="240" w:lineRule="auto"/>
        <w:rPr>
          <w:rFonts w:eastAsia="Calibri"/>
          <w:lang w:val="en-US"/>
        </w:rPr>
      </w:pPr>
      <w:r w:rsidRPr="26698D15">
        <w:rPr>
          <w:rFonts w:eastAsia="Calibri"/>
          <w:lang w:val="en-US"/>
        </w:rPr>
        <w:t>"</w:t>
      </w:r>
      <w:r>
        <w:rPr>
          <w:rFonts w:eastAsia="Calibri"/>
          <w:lang w:val="en-US"/>
        </w:rPr>
        <w:t>The sessions in Spanish will take place on May 7 and 8</w:t>
      </w:r>
      <w:r w:rsidR="003C084B">
        <w:rPr>
          <w:rFonts w:eastAsia="Calibri"/>
          <w:lang w:val="en-US"/>
        </w:rPr>
        <w:t xml:space="preserve"> during the week of NPE</w:t>
      </w:r>
      <w:r>
        <w:rPr>
          <w:rFonts w:eastAsia="Calibri"/>
          <w:lang w:val="en-US"/>
        </w:rPr>
        <w:t xml:space="preserve">. </w:t>
      </w:r>
      <w:r w:rsidRPr="26698D15">
        <w:rPr>
          <w:rFonts w:eastAsia="Calibri"/>
          <w:lang w:val="en-US"/>
        </w:rPr>
        <w:t xml:space="preserve"> </w:t>
      </w:r>
      <w:r>
        <w:rPr>
          <w:rFonts w:eastAsia="Calibri"/>
          <w:lang w:val="en-US"/>
        </w:rPr>
        <w:t>These sessions</w:t>
      </w:r>
      <w:r w:rsidRPr="26698D15">
        <w:rPr>
          <w:rFonts w:eastAsia="Calibri"/>
          <w:lang w:val="en-US"/>
        </w:rPr>
        <w:t xml:space="preserve"> will give attendees the possibility of combining their visit to NPE2024 with updated and carefully selected content in their own language. The</w:t>
      </w:r>
      <w:r>
        <w:rPr>
          <w:rFonts w:eastAsia="Calibri"/>
          <w:lang w:val="en-US"/>
        </w:rPr>
        <w:t xml:space="preserve"> </w:t>
      </w:r>
      <w:r w:rsidRPr="26698D15">
        <w:rPr>
          <w:rFonts w:eastAsia="Calibri"/>
          <w:lang w:val="en-US"/>
        </w:rPr>
        <w:t xml:space="preserve">sessions will also provide </w:t>
      </w:r>
      <w:r>
        <w:rPr>
          <w:rFonts w:eastAsia="Calibri"/>
          <w:lang w:val="en-US"/>
        </w:rPr>
        <w:t>attendees</w:t>
      </w:r>
      <w:r w:rsidRPr="26698D15">
        <w:rPr>
          <w:rFonts w:eastAsia="Calibri"/>
          <w:lang w:val="en-US"/>
        </w:rPr>
        <w:t xml:space="preserve"> with the opportunity to exchange ideas and contacts with other industry leaders</w:t>
      </w:r>
      <w:r w:rsidR="003C084B">
        <w:rPr>
          <w:rFonts w:eastAsia="Calibri"/>
          <w:lang w:val="en-US"/>
        </w:rPr>
        <w:t>,</w:t>
      </w:r>
      <w:r w:rsidR="00D13F0C">
        <w:rPr>
          <w:rFonts w:eastAsia="Calibri"/>
          <w:lang w:val="en-US"/>
        </w:rPr>
        <w:t xml:space="preserve"> </w:t>
      </w:r>
      <w:r w:rsidR="003C084B">
        <w:rPr>
          <w:rFonts w:eastAsia="Calibri"/>
          <w:lang w:val="en-US"/>
        </w:rPr>
        <w:t>yet another</w:t>
      </w:r>
      <w:r w:rsidR="00D13F0C">
        <w:rPr>
          <w:rFonts w:eastAsia="Calibri"/>
          <w:lang w:val="en-US"/>
        </w:rPr>
        <w:t xml:space="preserve"> </w:t>
      </w:r>
      <w:r w:rsidRPr="26698D15">
        <w:rPr>
          <w:rFonts w:eastAsia="Calibri"/>
          <w:lang w:val="en-US"/>
        </w:rPr>
        <w:t>reason to make your trip to Orlando worthwhile!" concluded Florez.</w:t>
      </w:r>
    </w:p>
    <w:p w14:paraId="3FB2A8AB" w14:textId="77777777" w:rsidR="004F6C56" w:rsidRDefault="004F6C56" w:rsidP="004F6C56">
      <w:pPr>
        <w:spacing w:after="0" w:line="240" w:lineRule="auto"/>
        <w:rPr>
          <w:rFonts w:eastAsia="Calibri"/>
          <w:lang w:val="en-US"/>
        </w:rPr>
      </w:pPr>
    </w:p>
    <w:p w14:paraId="5E873BB4" w14:textId="2ECC2ECD" w:rsidR="6B40F0A2" w:rsidRDefault="6B40F0A2" w:rsidP="26698D15">
      <w:pPr>
        <w:spacing w:after="0" w:line="240" w:lineRule="auto"/>
        <w:rPr>
          <w:rFonts w:ascii="Calibri" w:eastAsia="Calibri" w:hAnsi="Calibri"/>
          <w:lang w:val="en-US"/>
        </w:rPr>
      </w:pPr>
      <w:r w:rsidRPr="26698D15">
        <w:rPr>
          <w:rFonts w:ascii="Calibri" w:eastAsia="Calibri" w:hAnsi="Calibri"/>
          <w:color w:val="0E101A"/>
          <w:lang w:val="en-US"/>
        </w:rPr>
        <w:t xml:space="preserve">Every three years, NPE offers the plastics industry a global platform to highlight innovation in an exhibit hall with more than 1.1 million net square feet of exhibit space at the </w:t>
      </w:r>
      <w:r w:rsidRPr="26698D15">
        <w:rPr>
          <w:rFonts w:ascii="Calibri" w:eastAsia="Calibri" w:hAnsi="Calibri"/>
          <w:b/>
          <w:bCs/>
          <w:color w:val="0E101A"/>
          <w:lang w:val="en-US"/>
        </w:rPr>
        <w:t>Orange County Convention Center in Orlando, Florida</w:t>
      </w:r>
      <w:r w:rsidRPr="26698D15">
        <w:rPr>
          <w:rFonts w:ascii="Calibri" w:eastAsia="Calibri" w:hAnsi="Calibri"/>
          <w:color w:val="0E101A"/>
          <w:lang w:val="en-US"/>
        </w:rPr>
        <w:t xml:space="preserve">. </w:t>
      </w:r>
      <w:r w:rsidR="003C084B">
        <w:rPr>
          <w:rFonts w:ascii="Calibri" w:eastAsia="Calibri" w:hAnsi="Calibri"/>
          <w:color w:val="0E101A"/>
          <w:lang w:val="en-US"/>
        </w:rPr>
        <w:t xml:space="preserve">NPE2024 </w:t>
      </w:r>
      <w:r w:rsidRPr="26698D15">
        <w:rPr>
          <w:rFonts w:ascii="Calibri" w:eastAsia="Calibri" w:hAnsi="Calibri"/>
          <w:color w:val="0E101A"/>
          <w:lang w:val="en-US"/>
        </w:rPr>
        <w:t xml:space="preserve">will offer opportunities for everyone in the industry, even those just starting their career. </w:t>
      </w:r>
    </w:p>
    <w:p w14:paraId="3A519291" w14:textId="0865BCC5" w:rsidR="3AD2146A" w:rsidRDefault="3AD2146A" w:rsidP="26698D15">
      <w:pPr>
        <w:spacing w:after="0" w:line="240" w:lineRule="auto"/>
        <w:rPr>
          <w:rFonts w:eastAsia="Calibri"/>
          <w:lang w:val="en-US"/>
        </w:rPr>
      </w:pPr>
    </w:p>
    <w:p w14:paraId="75ACF81E" w14:textId="2281B5CD" w:rsidR="3AD2146A" w:rsidRDefault="3AD2146A" w:rsidP="26698D15">
      <w:pPr>
        <w:spacing w:after="0" w:line="240" w:lineRule="auto"/>
        <w:rPr>
          <w:rFonts w:eastAsia="Calibri"/>
          <w:lang w:val="en-US"/>
        </w:rPr>
      </w:pPr>
    </w:p>
    <w:p w14:paraId="702EF28F" w14:textId="6DEB7D7F" w:rsidR="519FB8C6" w:rsidRDefault="00F64D16" w:rsidP="26698D15">
      <w:pPr>
        <w:rPr>
          <w:rFonts w:eastAsia="Calibri"/>
          <w:lang w:val="en-US"/>
        </w:rPr>
      </w:pPr>
      <w:r>
        <w:rPr>
          <w:lang w:val="en-US"/>
        </w:rPr>
        <w:t xml:space="preserve">The </w:t>
      </w:r>
      <w:proofErr w:type="spellStart"/>
      <w:r w:rsidRPr="00F92FB3">
        <w:rPr>
          <w:lang w:val="en-US"/>
        </w:rPr>
        <w:t>Seminarios</w:t>
      </w:r>
      <w:proofErr w:type="spellEnd"/>
      <w:r w:rsidRPr="00F92FB3">
        <w:rPr>
          <w:lang w:val="en-US"/>
        </w:rPr>
        <w:t xml:space="preserve"> </w:t>
      </w:r>
      <w:proofErr w:type="spellStart"/>
      <w:r w:rsidRPr="00F92FB3">
        <w:rPr>
          <w:lang w:val="en-US"/>
        </w:rPr>
        <w:t>Latinoamericanos</w:t>
      </w:r>
      <w:proofErr w:type="spellEnd"/>
      <w:r>
        <w:rPr>
          <w:lang w:val="en-US"/>
        </w:rPr>
        <w:t xml:space="preserve"> are</w:t>
      </w:r>
      <w:r w:rsidRPr="00F92FB3">
        <w:rPr>
          <w:lang w:val="en-US"/>
        </w:rPr>
        <w:t xml:space="preserve"> also sponsored by FIMIC, H</w:t>
      </w:r>
      <w:r w:rsidR="008F654F">
        <w:rPr>
          <w:lang w:val="en-US"/>
        </w:rPr>
        <w:t>USKY, Milliken,</w:t>
      </w:r>
      <w:r w:rsidRPr="00F92FB3">
        <w:rPr>
          <w:lang w:val="en-US"/>
        </w:rPr>
        <w:t xml:space="preserve"> and SUKANO. </w:t>
      </w:r>
      <w:r w:rsidR="2EA287AD" w:rsidRPr="26698D15">
        <w:rPr>
          <w:rFonts w:eastAsia="Calibri"/>
          <w:lang w:val="en-US"/>
        </w:rPr>
        <w:t xml:space="preserve">For more information on NPE2024: The Plastics Show and to register, visit </w:t>
      </w:r>
      <w:hyperlink r:id="rId14">
        <w:r w:rsidR="070C7CC1" w:rsidRPr="26698D15">
          <w:rPr>
            <w:rStyle w:val="Hyperlink"/>
            <w:rFonts w:eastAsia="Calibri"/>
            <w:lang w:val="en-US"/>
          </w:rPr>
          <w:t>https://npe.org/seminarios-latinoamericanos/.</w:t>
        </w:r>
      </w:hyperlink>
      <w:r w:rsidR="070C7CC1" w:rsidRPr="26698D15">
        <w:rPr>
          <w:rFonts w:eastAsia="Calibri"/>
          <w:lang w:val="en-US"/>
        </w:rPr>
        <w:t xml:space="preserve"> </w:t>
      </w:r>
    </w:p>
    <w:p w14:paraId="77D6CFA4" w14:textId="1BABED3F" w:rsidR="754A51F2" w:rsidRDefault="754A51F2" w:rsidP="26698D15">
      <w:pPr>
        <w:spacing w:line="252" w:lineRule="auto"/>
        <w:jc w:val="both"/>
        <w:rPr>
          <w:rFonts w:ascii="Calibri" w:eastAsia="Calibri" w:hAnsi="Calibri"/>
          <w:lang w:val="en-US"/>
        </w:rPr>
      </w:pPr>
      <w:r w:rsidRPr="26698D15">
        <w:rPr>
          <w:rFonts w:ascii="Calibri" w:eastAsia="Calibri" w:hAnsi="Calibri"/>
          <w:color w:val="000000" w:themeColor="text1"/>
          <w:lang w:val="en-US"/>
        </w:rPr>
        <w:t xml:space="preserve">The </w:t>
      </w:r>
      <w:hyperlink r:id="rId15">
        <w:r w:rsidRPr="26698D15">
          <w:rPr>
            <w:rStyle w:val="Hyperlink"/>
            <w:rFonts w:ascii="Calibri" w:eastAsia="Calibri" w:hAnsi="Calibri"/>
            <w:lang w:val="en-US"/>
          </w:rPr>
          <w:t>Plastics Industry Association (PLASTICS)</w:t>
        </w:r>
      </w:hyperlink>
      <w:r w:rsidRPr="26698D15">
        <w:rPr>
          <w:rFonts w:ascii="Calibri" w:eastAsia="Calibri" w:hAnsi="Calibri"/>
          <w:color w:val="000000" w:themeColor="text1"/>
          <w:lang w:val="en-US"/>
        </w:rPr>
        <w:t xml:space="preserve"> is the only organization that supports the entire plastics supply chain, including Equipment Suppliers, Material Suppliers, Processors, and Recyclers, representing over one million workers in our $548 billion U.S. industry. PLASTICS advances the priorities of our members who are dedicated to investing in technologies that improve capabilities and advances in recycling and sustainability and providing essential products that allow for the protection and safety of our lives. Since 1937, PLASTICS has been working to make its members, and the seventh largest U.S. manufacturing industry, more globally competitive while supporting circularity through educational initiatives, industry-leading insights and events, convening opportunities and policy advocacy, including the largest plastics trade show in the Americas, </w:t>
      </w:r>
      <w:hyperlink r:id="rId16">
        <w:r w:rsidRPr="26698D15">
          <w:rPr>
            <w:rStyle w:val="Hyperlink"/>
            <w:rFonts w:ascii="Calibri" w:eastAsia="Calibri" w:hAnsi="Calibri"/>
            <w:lang w:val="en-US"/>
          </w:rPr>
          <w:t>NPE2024: The Plastics Show.</w:t>
        </w:r>
      </w:hyperlink>
    </w:p>
    <w:p w14:paraId="51172F77" w14:textId="7BBEC8C2" w:rsidR="519FB8C6" w:rsidRDefault="519FB8C6" w:rsidP="26698D15">
      <w:pPr>
        <w:jc w:val="center"/>
        <w:rPr>
          <w:lang w:val="en-US"/>
        </w:rPr>
      </w:pPr>
      <w:r w:rsidRPr="26698D15">
        <w:rPr>
          <w:lang w:val="en-US"/>
        </w:rPr>
        <w:t>###</w:t>
      </w:r>
    </w:p>
    <w:p w14:paraId="4A180A75" w14:textId="44D21405" w:rsidR="254B40BC" w:rsidRDefault="254B40BC" w:rsidP="254B40BC"/>
    <w:sectPr w:rsidR="254B40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B1D8A"/>
    <w:multiLevelType w:val="hybridMultilevel"/>
    <w:tmpl w:val="CEBA2CAC"/>
    <w:lvl w:ilvl="0" w:tplc="42D2C7FC">
      <w:start w:val="1"/>
      <w:numFmt w:val="bullet"/>
      <w:lvlText w:val=""/>
      <w:lvlJc w:val="left"/>
      <w:pPr>
        <w:ind w:left="720" w:hanging="360"/>
      </w:pPr>
      <w:rPr>
        <w:rFonts w:ascii="Symbol" w:hAnsi="Symbol" w:hint="default"/>
      </w:rPr>
    </w:lvl>
    <w:lvl w:ilvl="1" w:tplc="875C3F3C">
      <w:start w:val="1"/>
      <w:numFmt w:val="bullet"/>
      <w:lvlText w:val="o"/>
      <w:lvlJc w:val="left"/>
      <w:pPr>
        <w:ind w:left="1440" w:hanging="360"/>
      </w:pPr>
      <w:rPr>
        <w:rFonts w:ascii="Courier New" w:hAnsi="Courier New" w:hint="default"/>
      </w:rPr>
    </w:lvl>
    <w:lvl w:ilvl="2" w:tplc="2C3A36FE">
      <w:start w:val="1"/>
      <w:numFmt w:val="bullet"/>
      <w:lvlText w:val=""/>
      <w:lvlJc w:val="left"/>
      <w:pPr>
        <w:ind w:left="2160" w:hanging="360"/>
      </w:pPr>
      <w:rPr>
        <w:rFonts w:ascii="Wingdings" w:hAnsi="Wingdings" w:hint="default"/>
      </w:rPr>
    </w:lvl>
    <w:lvl w:ilvl="3" w:tplc="151887D6">
      <w:start w:val="1"/>
      <w:numFmt w:val="bullet"/>
      <w:lvlText w:val=""/>
      <w:lvlJc w:val="left"/>
      <w:pPr>
        <w:ind w:left="2880" w:hanging="360"/>
      </w:pPr>
      <w:rPr>
        <w:rFonts w:ascii="Symbol" w:hAnsi="Symbol" w:hint="default"/>
      </w:rPr>
    </w:lvl>
    <w:lvl w:ilvl="4" w:tplc="BD88A0A6">
      <w:start w:val="1"/>
      <w:numFmt w:val="bullet"/>
      <w:lvlText w:val="o"/>
      <w:lvlJc w:val="left"/>
      <w:pPr>
        <w:ind w:left="3600" w:hanging="360"/>
      </w:pPr>
      <w:rPr>
        <w:rFonts w:ascii="Courier New" w:hAnsi="Courier New" w:hint="default"/>
      </w:rPr>
    </w:lvl>
    <w:lvl w:ilvl="5" w:tplc="66F8B4EC">
      <w:start w:val="1"/>
      <w:numFmt w:val="bullet"/>
      <w:lvlText w:val=""/>
      <w:lvlJc w:val="left"/>
      <w:pPr>
        <w:ind w:left="4320" w:hanging="360"/>
      </w:pPr>
      <w:rPr>
        <w:rFonts w:ascii="Wingdings" w:hAnsi="Wingdings" w:hint="default"/>
      </w:rPr>
    </w:lvl>
    <w:lvl w:ilvl="6" w:tplc="60286786">
      <w:start w:val="1"/>
      <w:numFmt w:val="bullet"/>
      <w:lvlText w:val=""/>
      <w:lvlJc w:val="left"/>
      <w:pPr>
        <w:ind w:left="5040" w:hanging="360"/>
      </w:pPr>
      <w:rPr>
        <w:rFonts w:ascii="Symbol" w:hAnsi="Symbol" w:hint="default"/>
      </w:rPr>
    </w:lvl>
    <w:lvl w:ilvl="7" w:tplc="D50E0480">
      <w:start w:val="1"/>
      <w:numFmt w:val="bullet"/>
      <w:lvlText w:val="o"/>
      <w:lvlJc w:val="left"/>
      <w:pPr>
        <w:ind w:left="5760" w:hanging="360"/>
      </w:pPr>
      <w:rPr>
        <w:rFonts w:ascii="Courier New" w:hAnsi="Courier New" w:hint="default"/>
      </w:rPr>
    </w:lvl>
    <w:lvl w:ilvl="8" w:tplc="E68E60A6">
      <w:start w:val="1"/>
      <w:numFmt w:val="bullet"/>
      <w:lvlText w:val=""/>
      <w:lvlJc w:val="left"/>
      <w:pPr>
        <w:ind w:left="6480" w:hanging="360"/>
      </w:pPr>
      <w:rPr>
        <w:rFonts w:ascii="Wingdings" w:hAnsi="Wingdings" w:hint="default"/>
      </w:rPr>
    </w:lvl>
  </w:abstractNum>
  <w:abstractNum w:abstractNumId="1" w15:restartNumberingAfterBreak="0">
    <w:nsid w:val="497E1A3B"/>
    <w:multiLevelType w:val="hybridMultilevel"/>
    <w:tmpl w:val="25467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111D2DF"/>
    <w:multiLevelType w:val="hybridMultilevel"/>
    <w:tmpl w:val="643E3000"/>
    <w:lvl w:ilvl="0" w:tplc="0106B8AA">
      <w:start w:val="1"/>
      <w:numFmt w:val="bullet"/>
      <w:lvlText w:val=""/>
      <w:lvlJc w:val="left"/>
      <w:pPr>
        <w:ind w:left="720" w:hanging="360"/>
      </w:pPr>
      <w:rPr>
        <w:rFonts w:ascii="Symbol" w:hAnsi="Symbol" w:hint="default"/>
      </w:rPr>
    </w:lvl>
    <w:lvl w:ilvl="1" w:tplc="E242C068">
      <w:start w:val="1"/>
      <w:numFmt w:val="bullet"/>
      <w:lvlText w:val="o"/>
      <w:lvlJc w:val="left"/>
      <w:pPr>
        <w:ind w:left="1440" w:hanging="360"/>
      </w:pPr>
      <w:rPr>
        <w:rFonts w:ascii="Courier New" w:hAnsi="Courier New" w:hint="default"/>
      </w:rPr>
    </w:lvl>
    <w:lvl w:ilvl="2" w:tplc="CFB29326">
      <w:start w:val="1"/>
      <w:numFmt w:val="bullet"/>
      <w:lvlText w:val=""/>
      <w:lvlJc w:val="left"/>
      <w:pPr>
        <w:ind w:left="2160" w:hanging="360"/>
      </w:pPr>
      <w:rPr>
        <w:rFonts w:ascii="Wingdings" w:hAnsi="Wingdings" w:hint="default"/>
      </w:rPr>
    </w:lvl>
    <w:lvl w:ilvl="3" w:tplc="A75A9748">
      <w:start w:val="1"/>
      <w:numFmt w:val="bullet"/>
      <w:lvlText w:val=""/>
      <w:lvlJc w:val="left"/>
      <w:pPr>
        <w:ind w:left="2880" w:hanging="360"/>
      </w:pPr>
      <w:rPr>
        <w:rFonts w:ascii="Symbol" w:hAnsi="Symbol" w:hint="default"/>
      </w:rPr>
    </w:lvl>
    <w:lvl w:ilvl="4" w:tplc="2DDC9AAC">
      <w:start w:val="1"/>
      <w:numFmt w:val="bullet"/>
      <w:lvlText w:val="o"/>
      <w:lvlJc w:val="left"/>
      <w:pPr>
        <w:ind w:left="3600" w:hanging="360"/>
      </w:pPr>
      <w:rPr>
        <w:rFonts w:ascii="Courier New" w:hAnsi="Courier New" w:hint="default"/>
      </w:rPr>
    </w:lvl>
    <w:lvl w:ilvl="5" w:tplc="26003322">
      <w:start w:val="1"/>
      <w:numFmt w:val="bullet"/>
      <w:lvlText w:val=""/>
      <w:lvlJc w:val="left"/>
      <w:pPr>
        <w:ind w:left="4320" w:hanging="360"/>
      </w:pPr>
      <w:rPr>
        <w:rFonts w:ascii="Wingdings" w:hAnsi="Wingdings" w:hint="default"/>
      </w:rPr>
    </w:lvl>
    <w:lvl w:ilvl="6" w:tplc="EE001ADC">
      <w:start w:val="1"/>
      <w:numFmt w:val="bullet"/>
      <w:lvlText w:val=""/>
      <w:lvlJc w:val="left"/>
      <w:pPr>
        <w:ind w:left="5040" w:hanging="360"/>
      </w:pPr>
      <w:rPr>
        <w:rFonts w:ascii="Symbol" w:hAnsi="Symbol" w:hint="default"/>
      </w:rPr>
    </w:lvl>
    <w:lvl w:ilvl="7" w:tplc="F01CE514">
      <w:start w:val="1"/>
      <w:numFmt w:val="bullet"/>
      <w:lvlText w:val="o"/>
      <w:lvlJc w:val="left"/>
      <w:pPr>
        <w:ind w:left="5760" w:hanging="360"/>
      </w:pPr>
      <w:rPr>
        <w:rFonts w:ascii="Courier New" w:hAnsi="Courier New" w:hint="default"/>
      </w:rPr>
    </w:lvl>
    <w:lvl w:ilvl="8" w:tplc="C2F6F884">
      <w:start w:val="1"/>
      <w:numFmt w:val="bullet"/>
      <w:lvlText w:val=""/>
      <w:lvlJc w:val="left"/>
      <w:pPr>
        <w:ind w:left="6480" w:hanging="360"/>
      </w:pPr>
      <w:rPr>
        <w:rFonts w:ascii="Wingdings" w:hAnsi="Wingdings" w:hint="default"/>
      </w:rPr>
    </w:lvl>
  </w:abstractNum>
  <w:num w:numId="1" w16cid:durableId="1921600854">
    <w:abstractNumId w:val="2"/>
  </w:num>
  <w:num w:numId="2" w16cid:durableId="90053288">
    <w:abstractNumId w:val="0"/>
  </w:num>
  <w:num w:numId="3" w16cid:durableId="11480902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E7E"/>
    <w:rsid w:val="00075F7E"/>
    <w:rsid w:val="0008779B"/>
    <w:rsid w:val="000925C9"/>
    <w:rsid w:val="00180727"/>
    <w:rsid w:val="001B747F"/>
    <w:rsid w:val="00204B37"/>
    <w:rsid w:val="0021156A"/>
    <w:rsid w:val="00270BC4"/>
    <w:rsid w:val="0027498C"/>
    <w:rsid w:val="002A3129"/>
    <w:rsid w:val="003145A5"/>
    <w:rsid w:val="00324DD7"/>
    <w:rsid w:val="00365E7E"/>
    <w:rsid w:val="003C084B"/>
    <w:rsid w:val="003C644B"/>
    <w:rsid w:val="003D7C75"/>
    <w:rsid w:val="003F4ECA"/>
    <w:rsid w:val="00420E8A"/>
    <w:rsid w:val="00472D57"/>
    <w:rsid w:val="004F6C56"/>
    <w:rsid w:val="00683833"/>
    <w:rsid w:val="00693D6F"/>
    <w:rsid w:val="006A7101"/>
    <w:rsid w:val="00736AF2"/>
    <w:rsid w:val="007D4FFA"/>
    <w:rsid w:val="007F7498"/>
    <w:rsid w:val="00803795"/>
    <w:rsid w:val="00870F60"/>
    <w:rsid w:val="0087518D"/>
    <w:rsid w:val="008B6C09"/>
    <w:rsid w:val="008D2887"/>
    <w:rsid w:val="008E7F70"/>
    <w:rsid w:val="008F3C5A"/>
    <w:rsid w:val="008F654F"/>
    <w:rsid w:val="00907C15"/>
    <w:rsid w:val="0091105B"/>
    <w:rsid w:val="009E664B"/>
    <w:rsid w:val="00A0419F"/>
    <w:rsid w:val="00AF1A46"/>
    <w:rsid w:val="00BF7CC2"/>
    <w:rsid w:val="00C749DA"/>
    <w:rsid w:val="00C97809"/>
    <w:rsid w:val="00CA2E9D"/>
    <w:rsid w:val="00CF023A"/>
    <w:rsid w:val="00D13F0C"/>
    <w:rsid w:val="00D3117C"/>
    <w:rsid w:val="00D92E99"/>
    <w:rsid w:val="00DA39C7"/>
    <w:rsid w:val="00DA3C2B"/>
    <w:rsid w:val="00DDBB2E"/>
    <w:rsid w:val="00E0284E"/>
    <w:rsid w:val="00E0704A"/>
    <w:rsid w:val="00E219CE"/>
    <w:rsid w:val="00EB0F12"/>
    <w:rsid w:val="00EE350A"/>
    <w:rsid w:val="00EE78B9"/>
    <w:rsid w:val="00EFF401"/>
    <w:rsid w:val="00F1697D"/>
    <w:rsid w:val="00F64907"/>
    <w:rsid w:val="00F64D16"/>
    <w:rsid w:val="00F92FB3"/>
    <w:rsid w:val="00FA6080"/>
    <w:rsid w:val="00FBA944"/>
    <w:rsid w:val="019EC67B"/>
    <w:rsid w:val="01BD0BC2"/>
    <w:rsid w:val="024340A0"/>
    <w:rsid w:val="0259BC7F"/>
    <w:rsid w:val="03326F70"/>
    <w:rsid w:val="037549B8"/>
    <w:rsid w:val="037A593F"/>
    <w:rsid w:val="038F3FBB"/>
    <w:rsid w:val="0391F54D"/>
    <w:rsid w:val="03B55F04"/>
    <w:rsid w:val="03BAC9D0"/>
    <w:rsid w:val="03CB6D16"/>
    <w:rsid w:val="03D628F4"/>
    <w:rsid w:val="03F9DD29"/>
    <w:rsid w:val="03FFDE6A"/>
    <w:rsid w:val="05673D77"/>
    <w:rsid w:val="05E37871"/>
    <w:rsid w:val="064C18DB"/>
    <w:rsid w:val="06666D9F"/>
    <w:rsid w:val="0679FF8C"/>
    <w:rsid w:val="06D1EDA5"/>
    <w:rsid w:val="07030DD8"/>
    <w:rsid w:val="070C7CC1"/>
    <w:rsid w:val="074000A4"/>
    <w:rsid w:val="0791CB85"/>
    <w:rsid w:val="07E4F5F6"/>
    <w:rsid w:val="07E5885F"/>
    <w:rsid w:val="07F30430"/>
    <w:rsid w:val="0848366E"/>
    <w:rsid w:val="08694ABD"/>
    <w:rsid w:val="08835CDF"/>
    <w:rsid w:val="088A27B5"/>
    <w:rsid w:val="0971EEBF"/>
    <w:rsid w:val="097AEAF3"/>
    <w:rsid w:val="09E7ACE3"/>
    <w:rsid w:val="0A182205"/>
    <w:rsid w:val="0A3CBD1C"/>
    <w:rsid w:val="0AFE4D79"/>
    <w:rsid w:val="0B6C14A2"/>
    <w:rsid w:val="0BA55EC8"/>
    <w:rsid w:val="0BAE44AA"/>
    <w:rsid w:val="0BB9391C"/>
    <w:rsid w:val="0C1513F5"/>
    <w:rsid w:val="0C4AECC4"/>
    <w:rsid w:val="0D637613"/>
    <w:rsid w:val="0E62C8B1"/>
    <w:rsid w:val="0F23F947"/>
    <w:rsid w:val="0FE6258D"/>
    <w:rsid w:val="100A7716"/>
    <w:rsid w:val="101AE508"/>
    <w:rsid w:val="101D4071"/>
    <w:rsid w:val="105F3F24"/>
    <w:rsid w:val="10880438"/>
    <w:rsid w:val="11A64777"/>
    <w:rsid w:val="11CDB4E6"/>
    <w:rsid w:val="121280DD"/>
    <w:rsid w:val="12150ECD"/>
    <w:rsid w:val="12DC9FE2"/>
    <w:rsid w:val="12E4115D"/>
    <w:rsid w:val="1396F2E2"/>
    <w:rsid w:val="13B3FDE9"/>
    <w:rsid w:val="13F0F44C"/>
    <w:rsid w:val="14211741"/>
    <w:rsid w:val="14787043"/>
    <w:rsid w:val="14AEA51D"/>
    <w:rsid w:val="15152A74"/>
    <w:rsid w:val="15A17EAA"/>
    <w:rsid w:val="15BC0B33"/>
    <w:rsid w:val="168C923C"/>
    <w:rsid w:val="168EF1FA"/>
    <w:rsid w:val="1714A9ED"/>
    <w:rsid w:val="17664DB8"/>
    <w:rsid w:val="1767C362"/>
    <w:rsid w:val="1773FA18"/>
    <w:rsid w:val="1786A3EA"/>
    <w:rsid w:val="18163565"/>
    <w:rsid w:val="184FD581"/>
    <w:rsid w:val="18927EC0"/>
    <w:rsid w:val="1893CC15"/>
    <w:rsid w:val="18C7CE2B"/>
    <w:rsid w:val="19AAD378"/>
    <w:rsid w:val="1A2D0655"/>
    <w:rsid w:val="1A4F477C"/>
    <w:rsid w:val="1B32EDE9"/>
    <w:rsid w:val="1B576408"/>
    <w:rsid w:val="1B8064E1"/>
    <w:rsid w:val="1BD467C9"/>
    <w:rsid w:val="1BF2349F"/>
    <w:rsid w:val="1C12E183"/>
    <w:rsid w:val="1C535BDA"/>
    <w:rsid w:val="1C5A150D"/>
    <w:rsid w:val="1CDFE00B"/>
    <w:rsid w:val="1CE29B1C"/>
    <w:rsid w:val="1D1C9DAF"/>
    <w:rsid w:val="1D435F18"/>
    <w:rsid w:val="1D437D00"/>
    <w:rsid w:val="1D65C87B"/>
    <w:rsid w:val="1D8E0500"/>
    <w:rsid w:val="1DC411F7"/>
    <w:rsid w:val="1E48AFB4"/>
    <w:rsid w:val="1F14AB5B"/>
    <w:rsid w:val="1F82251D"/>
    <w:rsid w:val="1F86262F"/>
    <w:rsid w:val="1F93F893"/>
    <w:rsid w:val="1F9953C6"/>
    <w:rsid w:val="1FB78905"/>
    <w:rsid w:val="210BD639"/>
    <w:rsid w:val="212E8A08"/>
    <w:rsid w:val="212F7BAA"/>
    <w:rsid w:val="219D8168"/>
    <w:rsid w:val="21ABBA82"/>
    <w:rsid w:val="21B27268"/>
    <w:rsid w:val="220672CE"/>
    <w:rsid w:val="229A576F"/>
    <w:rsid w:val="22A773C9"/>
    <w:rsid w:val="22CEEAE2"/>
    <w:rsid w:val="2328445C"/>
    <w:rsid w:val="2331EC53"/>
    <w:rsid w:val="2382D341"/>
    <w:rsid w:val="23B4F136"/>
    <w:rsid w:val="247CB23D"/>
    <w:rsid w:val="24C24DB2"/>
    <w:rsid w:val="24CDBCB4"/>
    <w:rsid w:val="24F70F9D"/>
    <w:rsid w:val="2540ADA2"/>
    <w:rsid w:val="254B40BC"/>
    <w:rsid w:val="25538D00"/>
    <w:rsid w:val="25835D8A"/>
    <w:rsid w:val="25C18477"/>
    <w:rsid w:val="25D858FE"/>
    <w:rsid w:val="25E7CEF6"/>
    <w:rsid w:val="26698D15"/>
    <w:rsid w:val="26C16279"/>
    <w:rsid w:val="274F2025"/>
    <w:rsid w:val="27E7D390"/>
    <w:rsid w:val="2818288D"/>
    <w:rsid w:val="28CBCD7B"/>
    <w:rsid w:val="29027B25"/>
    <w:rsid w:val="2B430F9B"/>
    <w:rsid w:val="2BEE05AE"/>
    <w:rsid w:val="2CE7C36E"/>
    <w:rsid w:val="2D00AC6C"/>
    <w:rsid w:val="2D33D2A8"/>
    <w:rsid w:val="2D7EB9A7"/>
    <w:rsid w:val="2D7F2372"/>
    <w:rsid w:val="2E9FB640"/>
    <w:rsid w:val="2EA287AD"/>
    <w:rsid w:val="2EBE5C7F"/>
    <w:rsid w:val="2F3BD446"/>
    <w:rsid w:val="2F5EE2CA"/>
    <w:rsid w:val="2F6CCE74"/>
    <w:rsid w:val="3027AB4B"/>
    <w:rsid w:val="304B5F80"/>
    <w:rsid w:val="30A4574B"/>
    <w:rsid w:val="31117158"/>
    <w:rsid w:val="317F7F44"/>
    <w:rsid w:val="318D92ED"/>
    <w:rsid w:val="31B565C0"/>
    <w:rsid w:val="31B66422"/>
    <w:rsid w:val="3267A11B"/>
    <w:rsid w:val="32965972"/>
    <w:rsid w:val="32A46F36"/>
    <w:rsid w:val="32BB9289"/>
    <w:rsid w:val="334986F0"/>
    <w:rsid w:val="33504AB5"/>
    <w:rsid w:val="335E9141"/>
    <w:rsid w:val="33EF3724"/>
    <w:rsid w:val="3422AAB3"/>
    <w:rsid w:val="34441686"/>
    <w:rsid w:val="34BF1C8D"/>
    <w:rsid w:val="34C7F652"/>
    <w:rsid w:val="34F2D521"/>
    <w:rsid w:val="35773810"/>
    <w:rsid w:val="357BBF97"/>
    <w:rsid w:val="35E98DE1"/>
    <w:rsid w:val="35EFD9DB"/>
    <w:rsid w:val="3714356B"/>
    <w:rsid w:val="3745B615"/>
    <w:rsid w:val="37796958"/>
    <w:rsid w:val="380EE5C1"/>
    <w:rsid w:val="381D9877"/>
    <w:rsid w:val="3876B5E5"/>
    <w:rsid w:val="389B38C9"/>
    <w:rsid w:val="38F13AFB"/>
    <w:rsid w:val="39040E0C"/>
    <w:rsid w:val="3908904E"/>
    <w:rsid w:val="392037AC"/>
    <w:rsid w:val="393C7BE8"/>
    <w:rsid w:val="397920B9"/>
    <w:rsid w:val="39B1F21A"/>
    <w:rsid w:val="3A025414"/>
    <w:rsid w:val="3A0A7182"/>
    <w:rsid w:val="3AD2146A"/>
    <w:rsid w:val="3AF4780A"/>
    <w:rsid w:val="3B0D7452"/>
    <w:rsid w:val="3B3B2C2F"/>
    <w:rsid w:val="3C524B60"/>
    <w:rsid w:val="3C7B9E65"/>
    <w:rsid w:val="3C7D430F"/>
    <w:rsid w:val="3C90486B"/>
    <w:rsid w:val="3CDACCE5"/>
    <w:rsid w:val="3D5461DA"/>
    <w:rsid w:val="3D6E35BC"/>
    <w:rsid w:val="3DCEA981"/>
    <w:rsid w:val="3E52D2E6"/>
    <w:rsid w:val="3E7BBECD"/>
    <w:rsid w:val="3EDAE4D0"/>
    <w:rsid w:val="3EE724C4"/>
    <w:rsid w:val="3FB0924E"/>
    <w:rsid w:val="3FCC2F9D"/>
    <w:rsid w:val="400BA6E4"/>
    <w:rsid w:val="410F145E"/>
    <w:rsid w:val="4142EFB3"/>
    <w:rsid w:val="41E42B4E"/>
    <w:rsid w:val="42046FCE"/>
    <w:rsid w:val="4223FBDA"/>
    <w:rsid w:val="42ACCE05"/>
    <w:rsid w:val="42B49780"/>
    <w:rsid w:val="42B92E1D"/>
    <w:rsid w:val="42CD6269"/>
    <w:rsid w:val="432F4BF5"/>
    <w:rsid w:val="437B35E5"/>
    <w:rsid w:val="43B013B6"/>
    <w:rsid w:val="4440C0D3"/>
    <w:rsid w:val="446932CA"/>
    <w:rsid w:val="4543F738"/>
    <w:rsid w:val="45AE6570"/>
    <w:rsid w:val="45AF901B"/>
    <w:rsid w:val="45BF9A9A"/>
    <w:rsid w:val="45C64BA1"/>
    <w:rsid w:val="45D60A8D"/>
    <w:rsid w:val="45EDDFDF"/>
    <w:rsid w:val="463713D9"/>
    <w:rsid w:val="46C89A54"/>
    <w:rsid w:val="47648430"/>
    <w:rsid w:val="48390F98"/>
    <w:rsid w:val="4858FBEF"/>
    <w:rsid w:val="488A923E"/>
    <w:rsid w:val="48E485BA"/>
    <w:rsid w:val="48E79F7F"/>
    <w:rsid w:val="494B3FD4"/>
    <w:rsid w:val="4972B388"/>
    <w:rsid w:val="49A9E7AD"/>
    <w:rsid w:val="49D37499"/>
    <w:rsid w:val="4A4FBD07"/>
    <w:rsid w:val="4A836FE0"/>
    <w:rsid w:val="4B1E738C"/>
    <w:rsid w:val="4B79E6BC"/>
    <w:rsid w:val="4C12E275"/>
    <w:rsid w:val="4C51F63F"/>
    <w:rsid w:val="4C53B2C4"/>
    <w:rsid w:val="4C7D85F3"/>
    <w:rsid w:val="4C7ED087"/>
    <w:rsid w:val="4D2A428C"/>
    <w:rsid w:val="4D7AB842"/>
    <w:rsid w:val="4EC612ED"/>
    <w:rsid w:val="4F8A0FB8"/>
    <w:rsid w:val="4FA2E4C1"/>
    <w:rsid w:val="500ED8B6"/>
    <w:rsid w:val="50298E13"/>
    <w:rsid w:val="50AAFA90"/>
    <w:rsid w:val="5108731C"/>
    <w:rsid w:val="5142F651"/>
    <w:rsid w:val="519FB8C6"/>
    <w:rsid w:val="51F1EC1B"/>
    <w:rsid w:val="52D82561"/>
    <w:rsid w:val="52DEC6B2"/>
    <w:rsid w:val="531F2D3E"/>
    <w:rsid w:val="546D5C6C"/>
    <w:rsid w:val="549CC48B"/>
    <w:rsid w:val="54C2A991"/>
    <w:rsid w:val="551155E8"/>
    <w:rsid w:val="55AFD2B1"/>
    <w:rsid w:val="562CCEF0"/>
    <w:rsid w:val="5636782D"/>
    <w:rsid w:val="567684B3"/>
    <w:rsid w:val="567DDDFA"/>
    <w:rsid w:val="569C5840"/>
    <w:rsid w:val="572C19E8"/>
    <w:rsid w:val="579D8CAA"/>
    <w:rsid w:val="57B68D54"/>
    <w:rsid w:val="5896C0EF"/>
    <w:rsid w:val="590F7333"/>
    <w:rsid w:val="592E5DCF"/>
    <w:rsid w:val="59633A9A"/>
    <w:rsid w:val="59EA028C"/>
    <w:rsid w:val="59F6DB0F"/>
    <w:rsid w:val="5A38B23F"/>
    <w:rsid w:val="5A45E046"/>
    <w:rsid w:val="5B0A4498"/>
    <w:rsid w:val="5BE73E11"/>
    <w:rsid w:val="5CFD63A1"/>
    <w:rsid w:val="5D363F5D"/>
    <w:rsid w:val="5D428565"/>
    <w:rsid w:val="5DCA5F28"/>
    <w:rsid w:val="5DF84BFB"/>
    <w:rsid w:val="5E1C6E61"/>
    <w:rsid w:val="5E2BA3DE"/>
    <w:rsid w:val="5E5C6E36"/>
    <w:rsid w:val="5ED7A985"/>
    <w:rsid w:val="5EED2DD6"/>
    <w:rsid w:val="5FDEF93E"/>
    <w:rsid w:val="60350463"/>
    <w:rsid w:val="6052BEAF"/>
    <w:rsid w:val="610427B7"/>
    <w:rsid w:val="616B0F5A"/>
    <w:rsid w:val="62DD9D30"/>
    <w:rsid w:val="630BB79A"/>
    <w:rsid w:val="630CAE90"/>
    <w:rsid w:val="632A321B"/>
    <w:rsid w:val="6382D7CB"/>
    <w:rsid w:val="63E65709"/>
    <w:rsid w:val="63FFF6DB"/>
    <w:rsid w:val="643CAB34"/>
    <w:rsid w:val="6466CD38"/>
    <w:rsid w:val="647BB90D"/>
    <w:rsid w:val="64E3D97C"/>
    <w:rsid w:val="64E58506"/>
    <w:rsid w:val="65DDDE7E"/>
    <w:rsid w:val="664497FE"/>
    <w:rsid w:val="664F0374"/>
    <w:rsid w:val="6745FA61"/>
    <w:rsid w:val="67B359CF"/>
    <w:rsid w:val="68626ADD"/>
    <w:rsid w:val="68CA67E1"/>
    <w:rsid w:val="68D9A6AA"/>
    <w:rsid w:val="690243D2"/>
    <w:rsid w:val="692F3EB3"/>
    <w:rsid w:val="69867698"/>
    <w:rsid w:val="69872275"/>
    <w:rsid w:val="69BE6825"/>
    <w:rsid w:val="69EE81A9"/>
    <w:rsid w:val="6A9FC949"/>
    <w:rsid w:val="6AD431B1"/>
    <w:rsid w:val="6ADDAB4E"/>
    <w:rsid w:val="6B0F8C24"/>
    <w:rsid w:val="6B40F0A2"/>
    <w:rsid w:val="6B7129AD"/>
    <w:rsid w:val="6BEC7301"/>
    <w:rsid w:val="6C4522E4"/>
    <w:rsid w:val="6C7E14FD"/>
    <w:rsid w:val="6C826553"/>
    <w:rsid w:val="6CD0690D"/>
    <w:rsid w:val="6D9C1DF3"/>
    <w:rsid w:val="6E26624C"/>
    <w:rsid w:val="6E35ADA5"/>
    <w:rsid w:val="6E4677D5"/>
    <w:rsid w:val="6E69C0EE"/>
    <w:rsid w:val="6E6B1918"/>
    <w:rsid w:val="6ED55816"/>
    <w:rsid w:val="6F087C27"/>
    <w:rsid w:val="6F2413C3"/>
    <w:rsid w:val="6F8FA3F0"/>
    <w:rsid w:val="6F9F65C8"/>
    <w:rsid w:val="6FA31ABF"/>
    <w:rsid w:val="700892B5"/>
    <w:rsid w:val="703DE74A"/>
    <w:rsid w:val="70712877"/>
    <w:rsid w:val="708E5DB3"/>
    <w:rsid w:val="70EA6F49"/>
    <w:rsid w:val="7150C0D9"/>
    <w:rsid w:val="718912D6"/>
    <w:rsid w:val="724F3C8C"/>
    <w:rsid w:val="72CC0C43"/>
    <w:rsid w:val="72E49BEA"/>
    <w:rsid w:val="7322F859"/>
    <w:rsid w:val="73293292"/>
    <w:rsid w:val="736BC44D"/>
    <w:rsid w:val="73C39061"/>
    <w:rsid w:val="740E1793"/>
    <w:rsid w:val="744F44A5"/>
    <w:rsid w:val="74DE2156"/>
    <w:rsid w:val="754A51F2"/>
    <w:rsid w:val="7574FDE7"/>
    <w:rsid w:val="75AC0CBA"/>
    <w:rsid w:val="75C7AC55"/>
    <w:rsid w:val="75E17238"/>
    <w:rsid w:val="765EABDC"/>
    <w:rsid w:val="766AB82F"/>
    <w:rsid w:val="76EBF96C"/>
    <w:rsid w:val="776FB8EE"/>
    <w:rsid w:val="78EF3737"/>
    <w:rsid w:val="78F5FA52"/>
    <w:rsid w:val="79EA5CC9"/>
    <w:rsid w:val="7A6E4734"/>
    <w:rsid w:val="7A91CAB3"/>
    <w:rsid w:val="7AC74660"/>
    <w:rsid w:val="7AF2B4AC"/>
    <w:rsid w:val="7B3C45C3"/>
    <w:rsid w:val="7B501F36"/>
    <w:rsid w:val="7B822AA7"/>
    <w:rsid w:val="7BFA9FE6"/>
    <w:rsid w:val="7D3B7924"/>
    <w:rsid w:val="7D673EB5"/>
    <w:rsid w:val="7D994805"/>
    <w:rsid w:val="7DA2BE27"/>
    <w:rsid w:val="7DEC0E58"/>
    <w:rsid w:val="7E4791F2"/>
    <w:rsid w:val="7E671DF3"/>
    <w:rsid w:val="7EF83618"/>
    <w:rsid w:val="7F02B7D0"/>
    <w:rsid w:val="7F09FB9D"/>
    <w:rsid w:val="7F91371A"/>
    <w:rsid w:val="7FACFC64"/>
    <w:rsid w:val="7FE280FC"/>
    <w:rsid w:val="7FE5DF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5BCDA2"/>
  <w15:chartTrackingRefBased/>
  <w15:docId w15:val="{12A35FD3-CD11-4A71-95B3-91F4286B6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3AD2146A"/>
    <w:rPr>
      <w:rFonts w:cs="Calibri"/>
      <w:lang w:val="es-ES"/>
    </w:rPr>
  </w:style>
  <w:style w:type="paragraph" w:styleId="Heading1">
    <w:name w:val="heading 1"/>
    <w:basedOn w:val="Normal"/>
    <w:next w:val="Normal"/>
    <w:link w:val="Heading1Char"/>
    <w:uiPriority w:val="9"/>
    <w:qFormat/>
    <w:rsid w:val="3AD214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3AD2146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3AD2146A"/>
    <w:pPr>
      <w:keepNext/>
      <w:keepLines/>
      <w:spacing w:before="40" w:after="0"/>
      <w:outlineLvl w:val="2"/>
    </w:pPr>
    <w:rPr>
      <w:rFonts w:asciiTheme="majorHAnsi" w:eastAsiaTheme="majorEastAsia" w:hAnsiTheme="majorHAnsi" w:cstheme="majorBidi"/>
      <w:color w:val="1F3763"/>
      <w:sz w:val="24"/>
      <w:szCs w:val="24"/>
    </w:rPr>
  </w:style>
  <w:style w:type="paragraph" w:styleId="Heading4">
    <w:name w:val="heading 4"/>
    <w:basedOn w:val="Normal"/>
    <w:next w:val="Normal"/>
    <w:link w:val="Heading4Char"/>
    <w:uiPriority w:val="9"/>
    <w:unhideWhenUsed/>
    <w:qFormat/>
    <w:rsid w:val="3AD2146A"/>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3AD2146A"/>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3AD2146A"/>
    <w:pPr>
      <w:keepNext/>
      <w:keepLines/>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iPriority w:val="9"/>
    <w:unhideWhenUsed/>
    <w:qFormat/>
    <w:rsid w:val="3AD2146A"/>
    <w:pPr>
      <w:keepNext/>
      <w:keepLines/>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iPriority w:val="9"/>
    <w:unhideWhenUsed/>
    <w:qFormat/>
    <w:rsid w:val="3AD2146A"/>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3AD2146A"/>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uiPriority w:val="1"/>
    <w:rsid w:val="3AD2146A"/>
    <w:pPr>
      <w:spacing w:beforeAutospacing="1" w:afterAutospacing="1"/>
    </w:pPr>
    <w:rPr>
      <w:rFonts w:ascii="Times New Roman" w:eastAsia="Times New Roman" w:hAnsi="Times New Roman" w:cs="Times New Roman"/>
      <w:sz w:val="24"/>
      <w:szCs w:val="24"/>
    </w:rPr>
  </w:style>
  <w:style w:type="character" w:customStyle="1" w:styleId="eop">
    <w:name w:val="eop"/>
    <w:basedOn w:val="DefaultParagraphFont"/>
    <w:rsid w:val="00365E7E"/>
  </w:style>
  <w:style w:type="character" w:customStyle="1" w:styleId="normaltextrun">
    <w:name w:val="normaltextrun"/>
    <w:basedOn w:val="DefaultParagraphFont"/>
    <w:rsid w:val="00365E7E"/>
  </w:style>
  <w:style w:type="character" w:styleId="Hyperlink">
    <w:name w:val="Hyperlink"/>
    <w:basedOn w:val="DefaultParagraphFont"/>
    <w:uiPriority w:val="99"/>
    <w:unhideWhenUsed/>
    <w:rsid w:val="00365E7E"/>
    <w:rPr>
      <w:color w:val="0563C1" w:themeColor="hyperlink"/>
      <w:u w:val="single"/>
    </w:rPr>
  </w:style>
  <w:style w:type="character" w:styleId="UnresolvedMention">
    <w:name w:val="Unresolved Mention"/>
    <w:basedOn w:val="DefaultParagraphFont"/>
    <w:uiPriority w:val="99"/>
    <w:semiHidden/>
    <w:unhideWhenUsed/>
    <w:rsid w:val="00180727"/>
    <w:rPr>
      <w:color w:val="605E5C"/>
      <w:shd w:val="clear" w:color="auto" w:fill="E1DFDD"/>
    </w:rPr>
  </w:style>
  <w:style w:type="paragraph" w:styleId="ListParagraph">
    <w:name w:val="List Paragraph"/>
    <w:basedOn w:val="Normal"/>
    <w:uiPriority w:val="34"/>
    <w:qFormat/>
    <w:rsid w:val="3AD2146A"/>
    <w:pPr>
      <w:spacing w:after="0"/>
      <w:ind w:left="720"/>
    </w:pPr>
  </w:style>
  <w:style w:type="character" w:styleId="CommentReference">
    <w:name w:val="annotation reference"/>
    <w:basedOn w:val="DefaultParagraphFont"/>
    <w:uiPriority w:val="99"/>
    <w:semiHidden/>
    <w:unhideWhenUsed/>
    <w:rsid w:val="00BF7CC2"/>
    <w:rPr>
      <w:sz w:val="16"/>
      <w:szCs w:val="16"/>
    </w:rPr>
  </w:style>
  <w:style w:type="paragraph" w:styleId="CommentText">
    <w:name w:val="annotation text"/>
    <w:basedOn w:val="Normal"/>
    <w:link w:val="CommentTextChar"/>
    <w:uiPriority w:val="99"/>
    <w:unhideWhenUsed/>
    <w:rsid w:val="3AD2146A"/>
    <w:rPr>
      <w:sz w:val="20"/>
      <w:szCs w:val="20"/>
    </w:rPr>
  </w:style>
  <w:style w:type="character" w:customStyle="1" w:styleId="CommentTextChar">
    <w:name w:val="Comment Text Char"/>
    <w:basedOn w:val="DefaultParagraphFont"/>
    <w:link w:val="CommentText"/>
    <w:uiPriority w:val="99"/>
    <w:rsid w:val="3AD2146A"/>
    <w:rPr>
      <w:rFonts w:ascii="Calibri" w:eastAsiaTheme="minorEastAsia" w:hAnsi="Calibri" w:cs="Calibri"/>
      <w:noProof w:val="0"/>
      <w:sz w:val="20"/>
      <w:szCs w:val="20"/>
      <w:lang w:val="es-ES"/>
    </w:rPr>
  </w:style>
  <w:style w:type="paragraph" w:styleId="CommentSubject">
    <w:name w:val="annotation subject"/>
    <w:basedOn w:val="CommentText"/>
    <w:next w:val="CommentText"/>
    <w:link w:val="CommentSubjectChar"/>
    <w:uiPriority w:val="99"/>
    <w:semiHidden/>
    <w:unhideWhenUsed/>
    <w:rsid w:val="3AD2146A"/>
    <w:rPr>
      <w:b/>
      <w:bCs/>
    </w:rPr>
  </w:style>
  <w:style w:type="character" w:customStyle="1" w:styleId="CommentSubjectChar">
    <w:name w:val="Comment Subject Char"/>
    <w:basedOn w:val="CommentTextChar"/>
    <w:link w:val="CommentSubject"/>
    <w:uiPriority w:val="99"/>
    <w:semiHidden/>
    <w:rsid w:val="3AD2146A"/>
    <w:rPr>
      <w:rFonts w:ascii="Calibri" w:eastAsiaTheme="minorEastAsia" w:hAnsi="Calibri" w:cs="Calibri"/>
      <w:b/>
      <w:bCs/>
      <w:noProof w:val="0"/>
      <w:sz w:val="20"/>
      <w:szCs w:val="20"/>
      <w:lang w:val="es-ES"/>
    </w:rPr>
  </w:style>
  <w:style w:type="paragraph" w:styleId="Revision">
    <w:name w:val="Revision"/>
    <w:hidden/>
    <w:uiPriority w:val="99"/>
    <w:semiHidden/>
    <w:rsid w:val="00FA6080"/>
    <w:pPr>
      <w:spacing w:after="0" w:line="240" w:lineRule="auto"/>
    </w:pPr>
    <w:rPr>
      <w:rFonts w:ascii="Calibri" w:hAnsi="Calibri" w:cs="Calibri"/>
      <w:kern w:val="0"/>
      <w14:ligatures w14:val="none"/>
    </w:rPr>
  </w:style>
  <w:style w:type="paragraph" w:styleId="Title">
    <w:name w:val="Title"/>
    <w:basedOn w:val="Normal"/>
    <w:next w:val="Normal"/>
    <w:link w:val="TitleChar"/>
    <w:uiPriority w:val="10"/>
    <w:qFormat/>
    <w:rsid w:val="3AD2146A"/>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3AD2146A"/>
    <w:rPr>
      <w:rFonts w:eastAsiaTheme="minorEastAsia"/>
      <w:color w:val="5A5A5A"/>
    </w:rPr>
  </w:style>
  <w:style w:type="paragraph" w:styleId="Quote">
    <w:name w:val="Quote"/>
    <w:basedOn w:val="Normal"/>
    <w:next w:val="Normal"/>
    <w:link w:val="QuoteChar"/>
    <w:uiPriority w:val="29"/>
    <w:qFormat/>
    <w:rsid w:val="3AD2146A"/>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3AD2146A"/>
    <w:pPr>
      <w:spacing w:before="360" w:after="360"/>
      <w:ind w:left="864" w:right="864"/>
      <w:jc w:val="center"/>
    </w:pPr>
    <w:rPr>
      <w:i/>
      <w:iCs/>
      <w:color w:val="4472C4" w:themeColor="accent1"/>
    </w:rPr>
  </w:style>
  <w:style w:type="character" w:customStyle="1" w:styleId="Heading1Char">
    <w:name w:val="Heading 1 Char"/>
    <w:basedOn w:val="DefaultParagraphFont"/>
    <w:link w:val="Heading1"/>
    <w:uiPriority w:val="9"/>
    <w:rsid w:val="3AD2146A"/>
    <w:rPr>
      <w:rFonts w:asciiTheme="majorHAnsi" w:eastAsiaTheme="majorEastAsia" w:hAnsiTheme="majorHAnsi" w:cstheme="majorBidi"/>
      <w:noProof w:val="0"/>
      <w:color w:val="2F5496" w:themeColor="accent1" w:themeShade="BF"/>
      <w:sz w:val="32"/>
      <w:szCs w:val="32"/>
      <w:lang w:val="es-ES"/>
    </w:rPr>
  </w:style>
  <w:style w:type="character" w:customStyle="1" w:styleId="Heading2Char">
    <w:name w:val="Heading 2 Char"/>
    <w:basedOn w:val="DefaultParagraphFont"/>
    <w:link w:val="Heading2"/>
    <w:uiPriority w:val="9"/>
    <w:rsid w:val="3AD2146A"/>
    <w:rPr>
      <w:rFonts w:asciiTheme="majorHAnsi" w:eastAsiaTheme="majorEastAsia" w:hAnsiTheme="majorHAnsi" w:cstheme="majorBidi"/>
      <w:noProof w:val="0"/>
      <w:color w:val="2F5496" w:themeColor="accent1" w:themeShade="BF"/>
      <w:sz w:val="26"/>
      <w:szCs w:val="26"/>
      <w:lang w:val="es-ES"/>
    </w:rPr>
  </w:style>
  <w:style w:type="character" w:customStyle="1" w:styleId="Heading3Char">
    <w:name w:val="Heading 3 Char"/>
    <w:basedOn w:val="DefaultParagraphFont"/>
    <w:link w:val="Heading3"/>
    <w:uiPriority w:val="9"/>
    <w:rsid w:val="3AD2146A"/>
    <w:rPr>
      <w:rFonts w:asciiTheme="majorHAnsi" w:eastAsiaTheme="majorEastAsia" w:hAnsiTheme="majorHAnsi" w:cstheme="majorBidi"/>
      <w:noProof w:val="0"/>
      <w:color w:val="1F3763"/>
      <w:sz w:val="24"/>
      <w:szCs w:val="24"/>
      <w:lang w:val="es-ES"/>
    </w:rPr>
  </w:style>
  <w:style w:type="character" w:customStyle="1" w:styleId="Heading4Char">
    <w:name w:val="Heading 4 Char"/>
    <w:basedOn w:val="DefaultParagraphFont"/>
    <w:link w:val="Heading4"/>
    <w:uiPriority w:val="9"/>
    <w:rsid w:val="3AD2146A"/>
    <w:rPr>
      <w:rFonts w:asciiTheme="majorHAnsi" w:eastAsiaTheme="majorEastAsia" w:hAnsiTheme="majorHAnsi" w:cstheme="majorBidi"/>
      <w:i/>
      <w:iCs/>
      <w:noProof w:val="0"/>
      <w:color w:val="2F5496" w:themeColor="accent1" w:themeShade="BF"/>
      <w:lang w:val="es-ES"/>
    </w:rPr>
  </w:style>
  <w:style w:type="character" w:customStyle="1" w:styleId="Heading5Char">
    <w:name w:val="Heading 5 Char"/>
    <w:basedOn w:val="DefaultParagraphFont"/>
    <w:link w:val="Heading5"/>
    <w:uiPriority w:val="9"/>
    <w:rsid w:val="3AD2146A"/>
    <w:rPr>
      <w:rFonts w:asciiTheme="majorHAnsi" w:eastAsiaTheme="majorEastAsia" w:hAnsiTheme="majorHAnsi" w:cstheme="majorBidi"/>
      <w:noProof w:val="0"/>
      <w:color w:val="2F5496" w:themeColor="accent1" w:themeShade="BF"/>
      <w:lang w:val="es-ES"/>
    </w:rPr>
  </w:style>
  <w:style w:type="character" w:customStyle="1" w:styleId="Heading6Char">
    <w:name w:val="Heading 6 Char"/>
    <w:basedOn w:val="DefaultParagraphFont"/>
    <w:link w:val="Heading6"/>
    <w:uiPriority w:val="9"/>
    <w:rsid w:val="3AD2146A"/>
    <w:rPr>
      <w:rFonts w:asciiTheme="majorHAnsi" w:eastAsiaTheme="majorEastAsia" w:hAnsiTheme="majorHAnsi" w:cstheme="majorBidi"/>
      <w:noProof w:val="0"/>
      <w:color w:val="1F3763"/>
      <w:lang w:val="es-ES"/>
    </w:rPr>
  </w:style>
  <w:style w:type="character" w:customStyle="1" w:styleId="Heading7Char">
    <w:name w:val="Heading 7 Char"/>
    <w:basedOn w:val="DefaultParagraphFont"/>
    <w:link w:val="Heading7"/>
    <w:uiPriority w:val="9"/>
    <w:rsid w:val="3AD2146A"/>
    <w:rPr>
      <w:rFonts w:asciiTheme="majorHAnsi" w:eastAsiaTheme="majorEastAsia" w:hAnsiTheme="majorHAnsi" w:cstheme="majorBidi"/>
      <w:i/>
      <w:iCs/>
      <w:noProof w:val="0"/>
      <w:color w:val="1F3763"/>
      <w:lang w:val="es-ES"/>
    </w:rPr>
  </w:style>
  <w:style w:type="character" w:customStyle="1" w:styleId="Heading8Char">
    <w:name w:val="Heading 8 Char"/>
    <w:basedOn w:val="DefaultParagraphFont"/>
    <w:link w:val="Heading8"/>
    <w:uiPriority w:val="9"/>
    <w:rsid w:val="3AD2146A"/>
    <w:rPr>
      <w:rFonts w:asciiTheme="majorHAnsi" w:eastAsiaTheme="majorEastAsia" w:hAnsiTheme="majorHAnsi" w:cstheme="majorBidi"/>
      <w:noProof w:val="0"/>
      <w:color w:val="272727"/>
      <w:sz w:val="21"/>
      <w:szCs w:val="21"/>
      <w:lang w:val="es-ES"/>
    </w:rPr>
  </w:style>
  <w:style w:type="character" w:customStyle="1" w:styleId="Heading9Char">
    <w:name w:val="Heading 9 Char"/>
    <w:basedOn w:val="DefaultParagraphFont"/>
    <w:link w:val="Heading9"/>
    <w:uiPriority w:val="9"/>
    <w:rsid w:val="3AD2146A"/>
    <w:rPr>
      <w:rFonts w:asciiTheme="majorHAnsi" w:eastAsiaTheme="majorEastAsia" w:hAnsiTheme="majorHAnsi" w:cstheme="majorBidi"/>
      <w:i/>
      <w:iCs/>
      <w:noProof w:val="0"/>
      <w:color w:val="272727"/>
      <w:sz w:val="21"/>
      <w:szCs w:val="21"/>
      <w:lang w:val="es-ES"/>
    </w:rPr>
  </w:style>
  <w:style w:type="character" w:customStyle="1" w:styleId="TitleChar">
    <w:name w:val="Title Char"/>
    <w:basedOn w:val="DefaultParagraphFont"/>
    <w:link w:val="Title"/>
    <w:uiPriority w:val="10"/>
    <w:rsid w:val="3AD2146A"/>
    <w:rPr>
      <w:rFonts w:asciiTheme="majorHAnsi" w:eastAsiaTheme="majorEastAsia" w:hAnsiTheme="majorHAnsi" w:cstheme="majorBidi"/>
      <w:noProof w:val="0"/>
      <w:sz w:val="56"/>
      <w:szCs w:val="56"/>
      <w:lang w:val="es-ES"/>
    </w:rPr>
  </w:style>
  <w:style w:type="character" w:customStyle="1" w:styleId="SubtitleChar">
    <w:name w:val="Subtitle Char"/>
    <w:basedOn w:val="DefaultParagraphFont"/>
    <w:link w:val="Subtitle"/>
    <w:uiPriority w:val="11"/>
    <w:rsid w:val="3AD2146A"/>
    <w:rPr>
      <w:rFonts w:asciiTheme="minorHAnsi" w:eastAsiaTheme="minorEastAsia" w:hAnsiTheme="minorHAnsi" w:cstheme="minorBidi"/>
      <w:noProof w:val="0"/>
      <w:color w:val="5A5A5A"/>
      <w:lang w:val="es-ES"/>
    </w:rPr>
  </w:style>
  <w:style w:type="character" w:customStyle="1" w:styleId="QuoteChar">
    <w:name w:val="Quote Char"/>
    <w:basedOn w:val="DefaultParagraphFont"/>
    <w:link w:val="Quote"/>
    <w:uiPriority w:val="29"/>
    <w:rsid w:val="3AD2146A"/>
    <w:rPr>
      <w:i/>
      <w:iCs/>
      <w:noProof w:val="0"/>
      <w:color w:val="404040" w:themeColor="text1" w:themeTint="BF"/>
      <w:lang w:val="es-ES"/>
    </w:rPr>
  </w:style>
  <w:style w:type="character" w:customStyle="1" w:styleId="IntenseQuoteChar">
    <w:name w:val="Intense Quote Char"/>
    <w:basedOn w:val="DefaultParagraphFont"/>
    <w:link w:val="IntenseQuote"/>
    <w:uiPriority w:val="30"/>
    <w:rsid w:val="3AD2146A"/>
    <w:rPr>
      <w:i/>
      <w:iCs/>
      <w:noProof w:val="0"/>
      <w:color w:val="4472C4" w:themeColor="accent1"/>
      <w:lang w:val="es-ES"/>
    </w:rPr>
  </w:style>
  <w:style w:type="paragraph" w:styleId="TOC1">
    <w:name w:val="toc 1"/>
    <w:basedOn w:val="Normal"/>
    <w:next w:val="Normal"/>
    <w:uiPriority w:val="39"/>
    <w:unhideWhenUsed/>
    <w:rsid w:val="3AD2146A"/>
    <w:pPr>
      <w:spacing w:after="100"/>
    </w:pPr>
  </w:style>
  <w:style w:type="paragraph" w:styleId="TOC2">
    <w:name w:val="toc 2"/>
    <w:basedOn w:val="Normal"/>
    <w:next w:val="Normal"/>
    <w:uiPriority w:val="39"/>
    <w:unhideWhenUsed/>
    <w:rsid w:val="3AD2146A"/>
    <w:pPr>
      <w:spacing w:after="100"/>
      <w:ind w:left="220"/>
    </w:pPr>
  </w:style>
  <w:style w:type="paragraph" w:styleId="TOC3">
    <w:name w:val="toc 3"/>
    <w:basedOn w:val="Normal"/>
    <w:next w:val="Normal"/>
    <w:uiPriority w:val="39"/>
    <w:unhideWhenUsed/>
    <w:rsid w:val="3AD2146A"/>
    <w:pPr>
      <w:spacing w:after="100"/>
      <w:ind w:left="440"/>
    </w:pPr>
  </w:style>
  <w:style w:type="paragraph" w:styleId="TOC4">
    <w:name w:val="toc 4"/>
    <w:basedOn w:val="Normal"/>
    <w:next w:val="Normal"/>
    <w:uiPriority w:val="39"/>
    <w:unhideWhenUsed/>
    <w:rsid w:val="3AD2146A"/>
    <w:pPr>
      <w:spacing w:after="100"/>
      <w:ind w:left="660"/>
    </w:pPr>
  </w:style>
  <w:style w:type="paragraph" w:styleId="TOC5">
    <w:name w:val="toc 5"/>
    <w:basedOn w:val="Normal"/>
    <w:next w:val="Normal"/>
    <w:uiPriority w:val="39"/>
    <w:unhideWhenUsed/>
    <w:rsid w:val="3AD2146A"/>
    <w:pPr>
      <w:spacing w:after="100"/>
      <w:ind w:left="880"/>
    </w:pPr>
  </w:style>
  <w:style w:type="paragraph" w:styleId="TOC6">
    <w:name w:val="toc 6"/>
    <w:basedOn w:val="Normal"/>
    <w:next w:val="Normal"/>
    <w:uiPriority w:val="39"/>
    <w:unhideWhenUsed/>
    <w:rsid w:val="3AD2146A"/>
    <w:pPr>
      <w:spacing w:after="100"/>
      <w:ind w:left="1100"/>
    </w:pPr>
  </w:style>
  <w:style w:type="paragraph" w:styleId="TOC7">
    <w:name w:val="toc 7"/>
    <w:basedOn w:val="Normal"/>
    <w:next w:val="Normal"/>
    <w:uiPriority w:val="39"/>
    <w:unhideWhenUsed/>
    <w:rsid w:val="3AD2146A"/>
    <w:pPr>
      <w:spacing w:after="100"/>
      <w:ind w:left="1320"/>
    </w:pPr>
  </w:style>
  <w:style w:type="paragraph" w:styleId="TOC8">
    <w:name w:val="toc 8"/>
    <w:basedOn w:val="Normal"/>
    <w:next w:val="Normal"/>
    <w:uiPriority w:val="39"/>
    <w:unhideWhenUsed/>
    <w:rsid w:val="3AD2146A"/>
    <w:pPr>
      <w:spacing w:after="100"/>
      <w:ind w:left="1540"/>
    </w:pPr>
  </w:style>
  <w:style w:type="paragraph" w:styleId="TOC9">
    <w:name w:val="toc 9"/>
    <w:basedOn w:val="Normal"/>
    <w:next w:val="Normal"/>
    <w:uiPriority w:val="39"/>
    <w:unhideWhenUsed/>
    <w:rsid w:val="3AD2146A"/>
    <w:pPr>
      <w:spacing w:after="100"/>
      <w:ind w:left="1760"/>
    </w:pPr>
  </w:style>
  <w:style w:type="paragraph" w:styleId="EndnoteText">
    <w:name w:val="endnote text"/>
    <w:basedOn w:val="Normal"/>
    <w:link w:val="EndnoteTextChar"/>
    <w:uiPriority w:val="99"/>
    <w:semiHidden/>
    <w:unhideWhenUsed/>
    <w:rsid w:val="3AD2146A"/>
    <w:pPr>
      <w:spacing w:after="0"/>
    </w:pPr>
    <w:rPr>
      <w:sz w:val="20"/>
      <w:szCs w:val="20"/>
    </w:rPr>
  </w:style>
  <w:style w:type="character" w:customStyle="1" w:styleId="EndnoteTextChar">
    <w:name w:val="Endnote Text Char"/>
    <w:basedOn w:val="DefaultParagraphFont"/>
    <w:link w:val="EndnoteText"/>
    <w:uiPriority w:val="99"/>
    <w:semiHidden/>
    <w:rsid w:val="3AD2146A"/>
    <w:rPr>
      <w:noProof w:val="0"/>
      <w:sz w:val="20"/>
      <w:szCs w:val="20"/>
      <w:lang w:val="es-ES"/>
    </w:rPr>
  </w:style>
  <w:style w:type="paragraph" w:styleId="Footer">
    <w:name w:val="footer"/>
    <w:basedOn w:val="Normal"/>
    <w:link w:val="FooterChar"/>
    <w:uiPriority w:val="99"/>
    <w:unhideWhenUsed/>
    <w:rsid w:val="3AD2146A"/>
    <w:pPr>
      <w:tabs>
        <w:tab w:val="center" w:pos="4680"/>
        <w:tab w:val="right" w:pos="9360"/>
      </w:tabs>
      <w:spacing w:after="0"/>
    </w:pPr>
  </w:style>
  <w:style w:type="character" w:customStyle="1" w:styleId="FooterChar">
    <w:name w:val="Footer Char"/>
    <w:basedOn w:val="DefaultParagraphFont"/>
    <w:link w:val="Footer"/>
    <w:uiPriority w:val="99"/>
    <w:rsid w:val="3AD2146A"/>
    <w:rPr>
      <w:noProof w:val="0"/>
      <w:lang w:val="es-ES"/>
    </w:rPr>
  </w:style>
  <w:style w:type="paragraph" w:styleId="FootnoteText">
    <w:name w:val="footnote text"/>
    <w:basedOn w:val="Normal"/>
    <w:link w:val="FootnoteTextChar"/>
    <w:uiPriority w:val="99"/>
    <w:semiHidden/>
    <w:unhideWhenUsed/>
    <w:rsid w:val="3AD2146A"/>
    <w:pPr>
      <w:spacing w:after="0"/>
    </w:pPr>
    <w:rPr>
      <w:sz w:val="20"/>
      <w:szCs w:val="20"/>
    </w:rPr>
  </w:style>
  <w:style w:type="character" w:customStyle="1" w:styleId="FootnoteTextChar">
    <w:name w:val="Footnote Text Char"/>
    <w:basedOn w:val="DefaultParagraphFont"/>
    <w:link w:val="FootnoteText"/>
    <w:uiPriority w:val="99"/>
    <w:semiHidden/>
    <w:rsid w:val="3AD2146A"/>
    <w:rPr>
      <w:noProof w:val="0"/>
      <w:sz w:val="20"/>
      <w:szCs w:val="20"/>
      <w:lang w:val="es-ES"/>
    </w:rPr>
  </w:style>
  <w:style w:type="paragraph" w:styleId="Header">
    <w:name w:val="header"/>
    <w:basedOn w:val="Normal"/>
    <w:link w:val="HeaderChar"/>
    <w:uiPriority w:val="99"/>
    <w:unhideWhenUsed/>
    <w:rsid w:val="3AD2146A"/>
    <w:pPr>
      <w:tabs>
        <w:tab w:val="center" w:pos="4680"/>
        <w:tab w:val="right" w:pos="9360"/>
      </w:tabs>
      <w:spacing w:after="0"/>
    </w:pPr>
  </w:style>
  <w:style w:type="character" w:customStyle="1" w:styleId="HeaderChar">
    <w:name w:val="Header Char"/>
    <w:basedOn w:val="DefaultParagraphFont"/>
    <w:link w:val="Header"/>
    <w:uiPriority w:val="99"/>
    <w:rsid w:val="3AD2146A"/>
    <w:rPr>
      <w:noProof w:val="0"/>
      <w:lang w:val="es-ES"/>
    </w:rPr>
  </w:style>
  <w:style w:type="paragraph" w:styleId="HTMLPreformatted">
    <w:name w:val="HTML Preformatted"/>
    <w:basedOn w:val="Normal"/>
    <w:link w:val="HTMLPreformattedChar"/>
    <w:uiPriority w:val="99"/>
    <w:semiHidden/>
    <w:unhideWhenUsed/>
    <w:rsid w:val="00F64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val="en-US"/>
      <w14:ligatures w14:val="none"/>
    </w:rPr>
  </w:style>
  <w:style w:type="character" w:customStyle="1" w:styleId="HTMLPreformattedChar">
    <w:name w:val="HTML Preformatted Char"/>
    <w:basedOn w:val="DefaultParagraphFont"/>
    <w:link w:val="HTMLPreformatted"/>
    <w:uiPriority w:val="99"/>
    <w:semiHidden/>
    <w:rsid w:val="00F64D16"/>
    <w:rPr>
      <w:rFonts w:ascii="Courier New" w:eastAsia="Times New Roman" w:hAnsi="Courier New" w:cs="Courier New"/>
      <w:kern w:val="0"/>
      <w:sz w:val="20"/>
      <w:szCs w:val="20"/>
      <w14:ligatures w14:val="none"/>
    </w:rPr>
  </w:style>
  <w:style w:type="character" w:customStyle="1" w:styleId="y2iqfc">
    <w:name w:val="y2iqfc"/>
    <w:basedOn w:val="DefaultParagraphFont"/>
    <w:rsid w:val="00F64D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085930">
      <w:bodyDiv w:val="1"/>
      <w:marLeft w:val="0"/>
      <w:marRight w:val="0"/>
      <w:marTop w:val="0"/>
      <w:marBottom w:val="0"/>
      <w:divBdr>
        <w:top w:val="none" w:sz="0" w:space="0" w:color="auto"/>
        <w:left w:val="none" w:sz="0" w:space="0" w:color="auto"/>
        <w:bottom w:val="none" w:sz="0" w:space="0" w:color="auto"/>
        <w:right w:val="none" w:sz="0" w:space="0" w:color="auto"/>
      </w:divBdr>
    </w:div>
    <w:div w:id="550921097">
      <w:bodyDiv w:val="1"/>
      <w:marLeft w:val="0"/>
      <w:marRight w:val="0"/>
      <w:marTop w:val="0"/>
      <w:marBottom w:val="0"/>
      <w:divBdr>
        <w:top w:val="none" w:sz="0" w:space="0" w:color="auto"/>
        <w:left w:val="none" w:sz="0" w:space="0" w:color="auto"/>
        <w:bottom w:val="none" w:sz="0" w:space="0" w:color="auto"/>
        <w:right w:val="none" w:sz="0" w:space="0" w:color="auto"/>
      </w:divBdr>
    </w:div>
    <w:div w:id="667369916">
      <w:bodyDiv w:val="1"/>
      <w:marLeft w:val="0"/>
      <w:marRight w:val="0"/>
      <w:marTop w:val="0"/>
      <w:marBottom w:val="0"/>
      <w:divBdr>
        <w:top w:val="none" w:sz="0" w:space="0" w:color="auto"/>
        <w:left w:val="none" w:sz="0" w:space="0" w:color="auto"/>
        <w:bottom w:val="none" w:sz="0" w:space="0" w:color="auto"/>
        <w:right w:val="none" w:sz="0" w:space="0" w:color="auto"/>
      </w:divBdr>
    </w:div>
    <w:div w:id="1074163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npe.org/spanish-workshop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npe.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u7061146.ct.sendgrid.net/ls/click?upn=4tNED-2FM8iDZJQyQ53jATUdzVNEK-2Ba1ZmEaBjwb1gUBA-3DRipc_Ka8IoPNNsGwSZO8f7gjPoamemaU2Rf1imUvcjdHA9UgZKfYSgzADos-2FdrMJ1MjRG02-2F4hUf4vkO1sGbtJjUCIJt6CvI3BYh75D3Rj7P63mlAuBmzIfiN-2FCpP15UkDkmDdq2FfdQh2FQ16-2BRTuQid3VDfeWfW0UEmnTH2Iyp01LP-2B2zL-2Bw8DG4Kqgg76-2BAzz9q-2Fd8knJZBvRz5zwNhwuYhuvCDgRKF3ZJo2g-2Bzytcl2OXR0dpTHR7fBEvcU76AQf3U-2B-2Bz1YO4iW4FJma-2BrCIf5q2dZf6-2BDcQPIyuCtSTSH-2B2eo5wEpgZVU4Z1ofh8hBMaHOeMeUC-2Fm4Cy-2B9-2Fc4QI0LXAFsem2FiA4NdK-2FBMUp7fM-3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u7061146.ct.sendgrid.net/ls/click?upn=4tNED-2FM8iDZJQyQ53jATUXCXoFKi2Mi5Br4Tbd6dgOWEM8oOGvZbbdvAgCIJOENVt1Nt_Ka8IoPNNsGwSZO8f7gjPoamemaU2Rf1imUvcjdHA9UgZKfYSgzADos-2FdrMJ1MjRG02-2F4hUf4vkO1sGbtJjUCIJt6CvI3BYh75D3Rj7P63mlAuBmzIfiN-2FCpP15UkDkmDdq2FfdQh2FQ16-2BRTuQid3VDfeWfW0UEmnTH2Iyp01LP-2B2zL-2Bw8DG4Kqgg76-2BAzz9q-2Fd8knJZBvRz5zwNhwuYhj1nDiqdfey1dpzH7hjsfKQutMxyp1M9cvDeFoGf884DbGdxSWx-2BzS44vNc6jfEca5Cpycet7RnfwjSLh6gMbU-2B4hFI-2FJxLZuAfT-2FPX4f21pIo2-2FOEJ28lEUDtSGFp-2BR1gB92Q0TtptZba0HqLvMLak-3D" TargetMode="External"/><Relationship Id="rId10" Type="http://schemas.openxmlformats.org/officeDocument/2006/relationships/hyperlink" Target="mailto:cgallo@plasticsindustry.org" TargetMode="External"/><Relationship Id="rId19" Type="http://schemas.microsoft.com/office/2019/05/relationships/documenttasks" Target="documenttasks/documenttasks1.xml"/><Relationship Id="rId4" Type="http://schemas.openxmlformats.org/officeDocument/2006/relationships/numbering" Target="numbering.xml"/><Relationship Id="rId9" Type="http://schemas.openxmlformats.org/officeDocument/2006/relationships/hyperlink" Target="mailto:pr@npe.org" TargetMode="External"/><Relationship Id="rId14" Type="http://schemas.openxmlformats.org/officeDocument/2006/relationships/hyperlink" Target="https://npe.org/seminarios-latinoamericanos/." TargetMode="External"/></Relationships>
</file>

<file path=word/documenttasks/documenttasks1.xml><?xml version="1.0" encoding="utf-8"?>
<t:Tasks xmlns:t="http://schemas.microsoft.com/office/tasks/2019/documenttasks" xmlns:oel="http://schemas.microsoft.com/office/2019/extlst">
  <t:Task id="{A515A719-4955-4BF2-AB81-8AB4416ECE8E}">
    <t:Anchor>
      <t:Comment id="1361321372"/>
    </t:Anchor>
    <t:History>
      <t:Event id="{B22DB591-3097-4EC1-9E41-E4F646713900}" time="2023-06-26T15:54:10.926Z">
        <t:Attribution userId="S::jburnside@smithbucklin.com::e0679ba0-3b3b-411f-a180-73086f601094" userProvider="AD" userName="Burnside, Jess"/>
        <t:Anchor>
          <t:Comment id="1361321372"/>
        </t:Anchor>
        <t:Create/>
      </t:Event>
      <t:Event id="{688572EA-D464-48C2-88DF-98C43E7CDA83}" time="2023-06-26T15:54:10.926Z">
        <t:Attribution userId="S::jburnside@smithbucklin.com::e0679ba0-3b3b-411f-a180-73086f601094" userProvider="AD" userName="Burnside, Jess"/>
        <t:Anchor>
          <t:Comment id="1361321372"/>
        </t:Anchor>
        <t:Assign userId="S::edomenech@smithbucklin.com::525e3c3e-322e-4764-81d0-147fc9862df8" userProvider="AD" userName="Domenech, Elizabeth"/>
      </t:Event>
      <t:Event id="{B8B73100-C6CE-44C2-ABF1-D866CF77E1E0}" time="2023-06-26T15:54:10.926Z">
        <t:Attribution userId="S::jburnside@smithbucklin.com::e0679ba0-3b3b-411f-a180-73086f601094" userProvider="AD" userName="Burnside, Jess"/>
        <t:Anchor>
          <t:Comment id="1361321372"/>
        </t:Anchor>
        <t:SetTitle title="@Domenech, Elizabeth I think we should mention the &quot;Spark Stages&quot; somewhere in this sentence. That's what all the stages are being called."/>
      </t:Event>
      <t:Event id="{7301641E-0884-4BAF-BCB4-D5BEC4A33D0E}" time="2023-06-26T17:57:49.488Z">
        <t:Attribution userId="S::edomenech@smithbucklin.com::525e3c3e-322e-4764-81d0-147fc9862df8" userProvider="AD" userName="Domenech, Elizabeth"/>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31E6F0D1F2469274F1CFAFC5B638" ma:contentTypeVersion="17" ma:contentTypeDescription="Create a new document." ma:contentTypeScope="" ma:versionID="790c6bdbbfbdea95ff62ef58089f81d6">
  <xsd:schema xmlns:xsd="http://www.w3.org/2001/XMLSchema" xmlns:xs="http://www.w3.org/2001/XMLSchema" xmlns:p="http://schemas.microsoft.com/office/2006/metadata/properties" xmlns:ns2="669d66f1-e078-42c1-8a8d-ee1111b61501" xmlns:ns3="627c98a7-2801-450d-b387-999011f33c03" targetNamespace="http://schemas.microsoft.com/office/2006/metadata/properties" ma:root="true" ma:fieldsID="8aebb8f774fcfd3ed2acba70b81418fc" ns2:_="" ns3:_="">
    <xsd:import namespace="669d66f1-e078-42c1-8a8d-ee1111b61501"/>
    <xsd:import namespace="627c98a7-2801-450d-b387-999011f33c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d66f1-e078-42c1-8a8d-ee1111b61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f99c727-3acf-4c25-8995-31529a25435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7c98a7-2801-450d-b387-999011f33c0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7b61509-2ae0-4991-af30-60735f786b44}" ma:internalName="TaxCatchAll" ma:showField="CatchAllData" ma:web="627c98a7-2801-450d-b387-999011f33c0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27c98a7-2801-450d-b387-999011f33c03" xsi:nil="true"/>
    <lcf76f155ced4ddcb4097134ff3c332f xmlns="669d66f1-e078-42c1-8a8d-ee1111b6150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460F54-D885-423D-A809-9BD444887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9d66f1-e078-42c1-8a8d-ee1111b61501"/>
    <ds:schemaRef ds:uri="627c98a7-2801-450d-b387-999011f33c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463F87-96E9-4106-98BB-8842442D7A7B}">
  <ds:schemaRefs>
    <ds:schemaRef ds:uri="http://schemas.microsoft.com/sharepoint/v3/contenttype/forms"/>
  </ds:schemaRefs>
</ds:datastoreItem>
</file>

<file path=customXml/itemProps3.xml><?xml version="1.0" encoding="utf-8"?>
<ds:datastoreItem xmlns:ds="http://schemas.openxmlformats.org/officeDocument/2006/customXml" ds:itemID="{47A22D5E-C972-4197-9E67-B39D6ED143CF}">
  <ds:schemaRefs>
    <ds:schemaRef ds:uri="http://purl.org/dc/terms/"/>
    <ds:schemaRef ds:uri="669d66f1-e078-42c1-8a8d-ee1111b61501"/>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http://purl.org/dc/elements/1.1/"/>
    <ds:schemaRef ds:uri="http://schemas.openxmlformats.org/package/2006/metadata/core-properties"/>
    <ds:schemaRef ds:uri="627c98a7-2801-450d-b387-999011f33c03"/>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2829</Characters>
  <Application>Microsoft Office Word</Application>
  <DocSecurity>0</DocSecurity>
  <Lines>51</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Camille Gallo</dc:creator>
  <cp:keywords/>
  <dc:description/>
  <cp:lastModifiedBy>Domenech, Elizabeth</cp:lastModifiedBy>
  <cp:revision>2</cp:revision>
  <dcterms:created xsi:type="dcterms:W3CDTF">2023-10-12T17:30:00Z</dcterms:created>
  <dcterms:modified xsi:type="dcterms:W3CDTF">2023-10-12T17:30:00Z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3b8b0a33ebcafbcdfb936d98709d86c2867bcfb41a966187dd7679217f76959b</vt:lpwstr>
  </property>
  <property fmtid="{D5CDD505-2E9C-101B-9397-08002B2CF9AE}" pid="3" name="ContentTypeId">
    <vt:lpwstr>0x0101004D1531E6F0D1F2469274F1CFAFC5B638</vt:lpwstr>
  </property>
  <property fmtid="{D5CDD505-2E9C-101B-9397-08002B2CF9AE}" pid="4" name="MediaServiceImageTags">
    <vt:lpwstr/>
  </property>
</Properties>
</file>